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2B77F">
      <w:pPr>
        <w:jc w:val="center"/>
        <w:rPr>
          <w:rFonts w:hint="eastAsia" w:asciiTheme="minorEastAsia" w:hAnsiTheme="minorEastAsia" w:eastAsiaTheme="minorEastAsia"/>
          <w:b/>
          <w:bCs/>
          <w:color w:val="auto"/>
          <w:sz w:val="24"/>
          <w:szCs w:val="24"/>
          <w:highlight w:val="none"/>
          <w:lang w:val="en-US" w:eastAsia="zh-CN"/>
        </w:rPr>
      </w:pPr>
      <w:r>
        <w:rPr>
          <w:rFonts w:hint="eastAsia" w:ascii="黑体" w:hAnsi="宋体" w:eastAsia="黑体" w:cs="宋体"/>
          <w:sz w:val="30"/>
          <w:szCs w:val="30"/>
          <w:highlight w:val="none"/>
        </w:rPr>
        <w:t>启东市近海镇综治中心改造工程智能化项目</w:t>
      </w:r>
    </w:p>
    <w:tbl>
      <w:tblPr>
        <w:tblStyle w:val="4"/>
        <w:tblW w:w="9508" w:type="dxa"/>
        <w:tblInd w:w="93" w:type="dxa"/>
        <w:tblLayout w:type="fixed"/>
        <w:tblCellMar>
          <w:top w:w="0" w:type="dxa"/>
          <w:left w:w="108" w:type="dxa"/>
          <w:bottom w:w="0" w:type="dxa"/>
          <w:right w:w="108" w:type="dxa"/>
        </w:tblCellMar>
      </w:tblPr>
      <w:tblGrid>
        <w:gridCol w:w="618"/>
        <w:gridCol w:w="1097"/>
        <w:gridCol w:w="4338"/>
        <w:gridCol w:w="642"/>
        <w:gridCol w:w="700"/>
        <w:gridCol w:w="749"/>
        <w:gridCol w:w="788"/>
        <w:gridCol w:w="576"/>
      </w:tblGrid>
      <w:tr w14:paraId="5E8397EB">
        <w:tblPrEx>
          <w:tblCellMar>
            <w:top w:w="0" w:type="dxa"/>
            <w:left w:w="108" w:type="dxa"/>
            <w:bottom w:w="0" w:type="dxa"/>
            <w:right w:w="108" w:type="dxa"/>
          </w:tblCellMar>
        </w:tblPrEx>
        <w:trPr>
          <w:trHeight w:val="502"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B7948">
            <w:pPr>
              <w:widowControl/>
              <w:jc w:val="center"/>
              <w:textAlignment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序号</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5801">
            <w:pPr>
              <w:widowControl/>
              <w:jc w:val="center"/>
              <w:textAlignment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名称</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FEB2">
            <w:pPr>
              <w:widowControl/>
              <w:jc w:val="center"/>
              <w:textAlignment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参数</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5A0A">
            <w:pPr>
              <w:widowControl/>
              <w:jc w:val="center"/>
              <w:textAlignment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单位</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C4ED">
            <w:pPr>
              <w:widowControl/>
              <w:jc w:val="center"/>
              <w:textAlignment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数量</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F28B1">
            <w:pPr>
              <w:widowControl/>
              <w:jc w:val="center"/>
              <w:textAlignment w:val="center"/>
              <w:rPr>
                <w:rFonts w:hint="default" w:ascii="宋体" w:hAnsi="宋体" w:eastAsia="宋体" w:cs="宋体"/>
                <w:b/>
                <w:bCs/>
                <w:color w:val="000000"/>
                <w:kern w:val="0"/>
                <w:sz w:val="20"/>
                <w:szCs w:val="20"/>
                <w:highlight w:val="none"/>
                <w:lang w:val="en-US" w:eastAsia="zh-CN" w:bidi="ar"/>
              </w:rPr>
            </w:pPr>
            <w:r>
              <w:rPr>
                <w:rFonts w:hint="eastAsia" w:ascii="宋体" w:hAnsi="宋体" w:eastAsia="宋体" w:cs="宋体"/>
                <w:b/>
                <w:bCs/>
                <w:color w:val="000000"/>
                <w:kern w:val="0"/>
                <w:sz w:val="20"/>
                <w:szCs w:val="20"/>
                <w:highlight w:val="none"/>
                <w:lang w:bidi="ar"/>
              </w:rPr>
              <w:t>单价</w:t>
            </w:r>
            <w:r>
              <w:rPr>
                <w:rFonts w:hint="eastAsia" w:ascii="宋体" w:hAnsi="宋体" w:cs="宋体"/>
                <w:b/>
                <w:bCs/>
                <w:color w:val="000000"/>
                <w:kern w:val="0"/>
                <w:sz w:val="20"/>
                <w:szCs w:val="20"/>
                <w:highlight w:val="none"/>
                <w:lang w:eastAsia="zh-CN" w:bidi="ar"/>
              </w:rPr>
              <w:t>（</w:t>
            </w:r>
            <w:r>
              <w:rPr>
                <w:rFonts w:hint="eastAsia" w:ascii="宋体" w:hAnsi="宋体" w:cs="宋体"/>
                <w:b/>
                <w:bCs/>
                <w:color w:val="000000"/>
                <w:kern w:val="0"/>
                <w:sz w:val="20"/>
                <w:szCs w:val="20"/>
                <w:highlight w:val="none"/>
                <w:lang w:val="en-US" w:eastAsia="zh-CN" w:bidi="ar"/>
              </w:rPr>
              <w:t>元）</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29B7C">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合价</w:t>
            </w:r>
            <w:r>
              <w:rPr>
                <w:rFonts w:hint="eastAsia" w:ascii="宋体" w:hAnsi="宋体" w:cs="宋体"/>
                <w:b/>
                <w:bCs/>
                <w:color w:val="000000"/>
                <w:kern w:val="0"/>
                <w:sz w:val="20"/>
                <w:szCs w:val="20"/>
                <w:highlight w:val="none"/>
                <w:lang w:eastAsia="zh-CN" w:bidi="ar"/>
              </w:rPr>
              <w:t>（</w:t>
            </w:r>
            <w:r>
              <w:rPr>
                <w:rFonts w:hint="eastAsia" w:ascii="宋体" w:hAnsi="宋体" w:cs="宋体"/>
                <w:b/>
                <w:bCs/>
                <w:color w:val="000000"/>
                <w:kern w:val="0"/>
                <w:sz w:val="20"/>
                <w:szCs w:val="20"/>
                <w:highlight w:val="none"/>
                <w:lang w:val="en-US" w:eastAsia="zh-CN" w:bidi="ar"/>
              </w:rPr>
              <w:t>元）</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485C7">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备注</w:t>
            </w:r>
          </w:p>
        </w:tc>
      </w:tr>
      <w:tr w14:paraId="3772E8C5">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2A21E3C">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一、综合布线系统</w:t>
            </w:r>
          </w:p>
        </w:tc>
      </w:tr>
      <w:tr w14:paraId="5D042D86">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237D9">
            <w:pPr>
              <w:jc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原派出所</w:t>
            </w:r>
          </w:p>
        </w:tc>
      </w:tr>
      <w:tr w14:paraId="0C635159">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506FE">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（一）工作区部分</w:t>
            </w:r>
          </w:p>
        </w:tc>
      </w:tr>
      <w:tr w14:paraId="3B23F947">
        <w:tblPrEx>
          <w:tblCellMar>
            <w:top w:w="0" w:type="dxa"/>
            <w:left w:w="108" w:type="dxa"/>
            <w:bottom w:w="0" w:type="dxa"/>
            <w:right w:w="108" w:type="dxa"/>
          </w:tblCellMar>
        </w:tblPrEx>
        <w:trPr>
          <w:trHeight w:val="14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1B4B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2ED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单口网络面板（含模块）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3E2E4958">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1、规格：国标86式平口面板，单孔和双孔；</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2、产品特征：带弹簧门式防尘盖（平口），带有透明标签夹，可以插入图标，说明端口的应用功能；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3、颜色：乳白色；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4、标签要求：自带透明标签夹；</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5、环保要求：符合ROHS环保要求；</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9F2E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1702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19</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F006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8AA7">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10274">
            <w:pPr>
              <w:widowControl/>
              <w:jc w:val="center"/>
              <w:textAlignment w:val="center"/>
              <w:rPr>
                <w:rFonts w:ascii="宋体" w:hAnsi="宋体" w:eastAsia="宋体" w:cs="宋体"/>
                <w:color w:val="000000"/>
                <w:kern w:val="0"/>
                <w:sz w:val="20"/>
                <w:szCs w:val="20"/>
                <w:highlight w:val="none"/>
                <w:lang w:bidi="ar"/>
              </w:rPr>
            </w:pPr>
          </w:p>
        </w:tc>
      </w:tr>
      <w:tr w14:paraId="5D20AC7C">
        <w:tblPrEx>
          <w:tblCellMar>
            <w:top w:w="0" w:type="dxa"/>
            <w:left w:w="108" w:type="dxa"/>
            <w:bottom w:w="0" w:type="dxa"/>
            <w:right w:w="108" w:type="dxa"/>
          </w:tblCellMar>
        </w:tblPrEx>
        <w:trPr>
          <w:trHeight w:val="14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3516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6E2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双口网络面板（含模块）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143D803F">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1、规格：国标86式平口面板，单孔和双孔；</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2、产品特征：带弹簧门式防尘盖（平口），带有透明标签夹，可以插入图标，说明端口的应用功能；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3、颜色：乳白色；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4、标签要求：自带透明标签夹；</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5、环保要求：符合ROHS环保要求；</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E298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4C79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9C18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4F264">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7B67D">
            <w:pPr>
              <w:widowControl/>
              <w:jc w:val="center"/>
              <w:textAlignment w:val="center"/>
              <w:rPr>
                <w:rFonts w:ascii="宋体" w:hAnsi="宋体" w:eastAsia="宋体" w:cs="宋体"/>
                <w:color w:val="000000"/>
                <w:kern w:val="0"/>
                <w:sz w:val="20"/>
                <w:szCs w:val="20"/>
                <w:highlight w:val="none"/>
                <w:lang w:bidi="ar"/>
              </w:rPr>
            </w:pPr>
          </w:p>
        </w:tc>
      </w:tr>
      <w:tr w14:paraId="3268355D">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D4180">
            <w:pPr>
              <w:jc w:val="left"/>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（二）水平、垂直主干部分</w:t>
            </w:r>
          </w:p>
        </w:tc>
      </w:tr>
      <w:tr w14:paraId="09D96F99">
        <w:tblPrEx>
          <w:tblCellMar>
            <w:top w:w="0" w:type="dxa"/>
            <w:left w:w="108" w:type="dxa"/>
            <w:bottom w:w="0" w:type="dxa"/>
            <w:right w:w="108" w:type="dxa"/>
          </w:tblCellMar>
        </w:tblPrEx>
        <w:trPr>
          <w:trHeight w:val="638"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20F5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6BB3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六类非屏蔽双绞线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2D78F8C6">
            <w:pPr>
              <w:widowControl/>
              <w:jc w:val="left"/>
              <w:textAlignment w:val="top"/>
              <w:rPr>
                <w:rFonts w:ascii="宋体" w:hAnsi="宋体" w:eastAsia="宋体" w:cs="宋体"/>
                <w:b/>
                <w:bCs/>
                <w:color w:val="000000"/>
                <w:kern w:val="0"/>
                <w:sz w:val="20"/>
                <w:szCs w:val="20"/>
                <w:highlight w:val="none"/>
                <w:lang w:bidi="ar"/>
              </w:rPr>
            </w:pPr>
            <w:r>
              <w:rPr>
                <w:rFonts w:hint="eastAsia" w:ascii="宋体" w:hAnsi="宋体" w:eastAsia="宋体" w:cs="宋体"/>
                <w:color w:val="000000"/>
                <w:kern w:val="0"/>
                <w:sz w:val="20"/>
                <w:szCs w:val="20"/>
                <w:highlight w:val="none"/>
                <w:lang w:bidi="ar"/>
              </w:rPr>
              <w:t>产品符合YD/T 1019-2023标准要求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护套材质：PVC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护套颜色（可选）：默认灰色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成品外径：6.3±0.3mm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导体：99.99%无氧铜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导体直径：23AWG</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导体绝缘外径：1.1±0.05mm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芯数：4*2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特性阻抗：100±15Ω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导体间介电强度，DC，1min：1Kv/1min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工作电容最大值：≤5.6nF/100m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▲单根导体最大电阻：≤7.5Ω/100m （</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提供有CMA和CNAS标识的第三方检测报告扫描件）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线对直流电阻不平衡性：≤2.5%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最小互电容：51pf/m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最大平衡电容：160pf/km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最大电流平衡：2%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敷设弯曲半径：建议敷设弯曲半径&gt;8倍线缆外径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敷设拉力：建议敷设时短期拉力&lt;110N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使用拉力：建议使用时长期拉力&lt;20N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施工温度： 0～40℃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使用温度： -10～60℃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▲投标时提供网线的CE、RoHS认证扫描件</w:t>
            </w:r>
          </w:p>
          <w:p w14:paraId="4A6D6452">
            <w:pPr>
              <w:widowControl/>
              <w:jc w:val="left"/>
              <w:textAlignment w:val="top"/>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▲投标时提供国家电线电缆质量检验检测中心出具的投标产品型号单品检测报告扫描件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D313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2E6F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6750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4098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AC5F9">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26EA">
            <w:pPr>
              <w:widowControl/>
              <w:jc w:val="center"/>
              <w:textAlignment w:val="center"/>
              <w:rPr>
                <w:rFonts w:ascii="宋体" w:hAnsi="宋体" w:eastAsia="宋体" w:cs="宋体"/>
                <w:color w:val="000000"/>
                <w:kern w:val="0"/>
                <w:sz w:val="20"/>
                <w:szCs w:val="20"/>
                <w:highlight w:val="none"/>
                <w:lang w:bidi="ar"/>
              </w:rPr>
            </w:pPr>
          </w:p>
        </w:tc>
      </w:tr>
      <w:tr w14:paraId="1E93DD28">
        <w:tblPrEx>
          <w:tblCellMar>
            <w:top w:w="0" w:type="dxa"/>
            <w:left w:w="108" w:type="dxa"/>
            <w:bottom w:w="0" w:type="dxa"/>
            <w:right w:w="108" w:type="dxa"/>
          </w:tblCellMar>
        </w:tblPrEx>
        <w:trPr>
          <w:trHeight w:val="26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30AB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F63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25对大对数线缆</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67D0F193">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单根导体直流电阻：≤14.8Ω/100m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导体材料：软圆铜线，0.400mm±0.008mm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绝缘：HDPE</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屏蔽方式：U/UTP</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电缆对数：25P</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A4A8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C9E4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2942C">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7FF04">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D82BC">
            <w:pPr>
              <w:widowControl/>
              <w:jc w:val="center"/>
              <w:textAlignment w:val="center"/>
              <w:rPr>
                <w:rFonts w:ascii="宋体" w:hAnsi="宋体" w:eastAsia="宋体" w:cs="宋体"/>
                <w:color w:val="000000"/>
                <w:kern w:val="0"/>
                <w:sz w:val="20"/>
                <w:szCs w:val="20"/>
                <w:highlight w:val="none"/>
                <w:lang w:bidi="ar"/>
              </w:rPr>
            </w:pPr>
          </w:p>
        </w:tc>
      </w:tr>
      <w:tr w14:paraId="2FDC845D">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D003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F99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12芯单模光缆</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0AD86CE0">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12芯单模光缆</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7A72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D755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BCA5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215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5D837">
            <w:pPr>
              <w:widowControl/>
              <w:jc w:val="center"/>
              <w:textAlignment w:val="center"/>
              <w:rPr>
                <w:rFonts w:ascii="宋体" w:hAnsi="宋体" w:eastAsia="宋体" w:cs="宋体"/>
                <w:color w:val="000000"/>
                <w:kern w:val="0"/>
                <w:sz w:val="20"/>
                <w:szCs w:val="20"/>
                <w:highlight w:val="none"/>
                <w:lang w:bidi="ar"/>
              </w:rPr>
            </w:pPr>
          </w:p>
        </w:tc>
      </w:tr>
      <w:tr w14:paraId="68B06D62">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ACF19">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（三）弱电间部分</w:t>
            </w:r>
          </w:p>
        </w:tc>
      </w:tr>
      <w:tr w14:paraId="1D252E99">
        <w:tblPrEx>
          <w:tblCellMar>
            <w:top w:w="0" w:type="dxa"/>
            <w:left w:w="108" w:type="dxa"/>
            <w:bottom w:w="0" w:type="dxa"/>
            <w:right w:w="108" w:type="dxa"/>
          </w:tblCellMar>
        </w:tblPrEx>
        <w:trPr>
          <w:trHeight w:val="25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4055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B1F8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24口网络配线架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70FC423A">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 xml:space="preserve">配线架金属材质：全钢架结构+黑色喷塑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配线架塑料材质：PBT工程塑料、PC聚碳酸酯、ABS工程塑料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IDC打线端子：磷青铜镀镍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镀金层厚度：50µm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配线架模块类型：6口一体式模块*4组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RJ45端口：可连接1-24根跳线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接线端子类型：IDC与110双用端子，可卡接导体为0.4～0.6mm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安装性：19英寸标准机架式设备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配线架背部理线功能：配线架背部含1*24折叠式金属理线板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安装方式：使用配线架包装内标配螺丝安装于机架内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维护方式：打开机柜后门从背部进行维护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安装高度：1U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频率范围：0～250MHz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工作电压：125V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耐压：750V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插入损耗：0.4dB@250MHz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绝缘电阻：初始值≥100MΩ，恒定湿热试验后≥100MΩ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拔出力：≥20N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连接器链接效果：50N 60±5s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RJ45卡接次数：≥750次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接线端子卡接次数：≥250次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使用温度：-40～70℃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湿度：85%（温度85℃±3℃）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提供包含产品型号的UL报告扫描件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提供1年内投标型号单品检测报告扫描件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3C90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4E8F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78C6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8296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75BDE">
            <w:pPr>
              <w:widowControl/>
              <w:jc w:val="center"/>
              <w:textAlignment w:val="center"/>
              <w:rPr>
                <w:rFonts w:ascii="宋体" w:hAnsi="宋体" w:eastAsia="宋体" w:cs="宋体"/>
                <w:color w:val="000000"/>
                <w:kern w:val="0"/>
                <w:sz w:val="20"/>
                <w:szCs w:val="20"/>
                <w:highlight w:val="none"/>
                <w:lang w:bidi="ar"/>
              </w:rPr>
            </w:pPr>
          </w:p>
        </w:tc>
      </w:tr>
      <w:tr w14:paraId="6320D554">
        <w:tblPrEx>
          <w:tblCellMar>
            <w:top w:w="0" w:type="dxa"/>
            <w:left w:w="108" w:type="dxa"/>
            <w:bottom w:w="0" w:type="dxa"/>
            <w:right w:w="108" w:type="dxa"/>
          </w:tblCellMar>
        </w:tblPrEx>
        <w:trPr>
          <w:trHeight w:val="3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BF33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FAF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六类非屏蔽跳线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1D5652AD">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1、类别：原厂六类非屏蔽全模制RJ45跳线，2米</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2、线规：4芯多股软跳线；线缆带有十字骨架用于分隔线对，保证跳线弯曲缠绕的情况下仍然有出色的近段串扰和远端串扰性能；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3、外皮：PVC外皮；</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4、插拔寿命：可拔插750次以上</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5、RJ45接头采用聚碳酸脂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6、带宽：≥300MHz</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7、触点材料：磷青铜，有50μm镀金层和100μm镀镍层；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8、介电强度：在60Hz条件下100V（有效值）1分钟；</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9、额定电压：最大交流150V；</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10、额定电流：最大1.5A</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11、接触电阻：最大为10mΩ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12、绝缘层：最小为500 mΩ；</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9DF0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8BA8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130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9DED9">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B84D3">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FFFAA">
            <w:pPr>
              <w:widowControl/>
              <w:jc w:val="center"/>
              <w:textAlignment w:val="center"/>
              <w:rPr>
                <w:rFonts w:ascii="宋体" w:hAnsi="宋体" w:eastAsia="宋体" w:cs="宋体"/>
                <w:color w:val="000000"/>
                <w:kern w:val="0"/>
                <w:sz w:val="20"/>
                <w:szCs w:val="20"/>
                <w:highlight w:val="none"/>
                <w:lang w:bidi="ar"/>
              </w:rPr>
            </w:pPr>
          </w:p>
        </w:tc>
      </w:tr>
      <w:tr w14:paraId="261B87C1">
        <w:tblPrEx>
          <w:tblCellMar>
            <w:top w:w="0" w:type="dxa"/>
            <w:left w:w="108" w:type="dxa"/>
            <w:bottom w:w="0" w:type="dxa"/>
            <w:right w:w="108" w:type="dxa"/>
          </w:tblCellMar>
        </w:tblPrEx>
        <w:trPr>
          <w:trHeight w:val="28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F969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E6B1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语音跳线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72B755A">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 xml:space="preserve">水晶头塑料材质：聚碳酸酯（PC）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跳线接头类型：1对110端子-注塑RJ45端子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跳线线缆类型：24AWG对绞芯线（多股）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跳线线缆护套材质：PVC（灰色）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跳线线缆外径：3mm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跳线线缆阻抗类型：100±15Ω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▲导体接触电阻：≤2.0mΩ（</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 xml:space="preserve">提供有CMA和CNAS标识的第三方检测报告扫描件） </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连接方式：RJ45端插接RJ45配线架，110端插接110跳线架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跳线弯曲半径：≥4D(D：跳线外径)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适用信号：两芯模拟电话信号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使用温度：-20～70℃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湿度：85%（温度85℃±3℃）</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B4E3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D79C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5D5B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51A6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23C74">
            <w:pPr>
              <w:widowControl/>
              <w:jc w:val="center"/>
              <w:textAlignment w:val="center"/>
              <w:rPr>
                <w:rFonts w:ascii="宋体" w:hAnsi="宋体" w:eastAsia="宋体" w:cs="宋体"/>
                <w:color w:val="000000"/>
                <w:kern w:val="0"/>
                <w:sz w:val="20"/>
                <w:szCs w:val="20"/>
                <w:highlight w:val="none"/>
                <w:lang w:bidi="ar"/>
              </w:rPr>
            </w:pPr>
          </w:p>
        </w:tc>
      </w:tr>
      <w:tr w14:paraId="5C7AF5EF">
        <w:tblPrEx>
          <w:tblCellMar>
            <w:top w:w="0" w:type="dxa"/>
            <w:left w:w="108" w:type="dxa"/>
            <w:bottom w:w="0" w:type="dxa"/>
            <w:right w:w="108" w:type="dxa"/>
          </w:tblCellMar>
        </w:tblPrEx>
        <w:trPr>
          <w:trHeight w:val="14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20AC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97B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理线架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1A923DE7">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1、安装方式：1U高度，采用机架安装夹，不需要笼型螺母和螺钉；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2、每个环结构后面的孔洞都为电缆提供了额外的空间；</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3、可以快速的插入和拔出跳线；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4、强化电缆管理环最多可同时支持50根跳线；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5、电缆环应具有足够的深度，以保证符合最小弯曲半径的要求；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6、独特的滑动锁片设计，结构牢固，外形美观，与配线架风格统一；</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4D8E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56F6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17</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13A9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F048B">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ED99A">
            <w:pPr>
              <w:widowControl/>
              <w:jc w:val="center"/>
              <w:textAlignment w:val="center"/>
              <w:rPr>
                <w:rFonts w:ascii="宋体" w:hAnsi="宋体" w:eastAsia="宋体" w:cs="宋体"/>
                <w:color w:val="000000"/>
                <w:kern w:val="0"/>
                <w:sz w:val="20"/>
                <w:szCs w:val="20"/>
                <w:highlight w:val="none"/>
                <w:lang w:bidi="ar"/>
              </w:rPr>
            </w:pPr>
          </w:p>
        </w:tc>
      </w:tr>
      <w:tr w14:paraId="710180CA">
        <w:tblPrEx>
          <w:tblCellMar>
            <w:top w:w="0" w:type="dxa"/>
            <w:left w:w="108" w:type="dxa"/>
            <w:bottom w:w="0" w:type="dxa"/>
            <w:right w:w="108" w:type="dxa"/>
          </w:tblCellMar>
        </w:tblPrEx>
        <w:trPr>
          <w:trHeight w:val="593"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112D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2AB5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110配线架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7B4444D2">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符合标准：YD/T 926.3，ISO/IEC 11801，ANSI/TIA - 568-C.2</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标准19英寸机架式安装，高度：1U</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规格：100对</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采用IDC技术上下两排均在正面端接，使施工维护更方便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提供标识单元，让施工、维护、管理更方便、快捷卡接导体线径：0.4mm~0.65mm，26AWG~22AWG</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8B54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76F8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31EA">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0CD12">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13F2A">
            <w:pPr>
              <w:widowControl/>
              <w:jc w:val="center"/>
              <w:textAlignment w:val="center"/>
              <w:rPr>
                <w:rFonts w:ascii="宋体" w:hAnsi="宋体" w:eastAsia="宋体" w:cs="宋体"/>
                <w:color w:val="000000"/>
                <w:kern w:val="0"/>
                <w:sz w:val="20"/>
                <w:szCs w:val="20"/>
                <w:highlight w:val="none"/>
                <w:lang w:bidi="ar"/>
              </w:rPr>
            </w:pPr>
          </w:p>
        </w:tc>
      </w:tr>
      <w:tr w14:paraId="7B04E876">
        <w:tblPrEx>
          <w:tblCellMar>
            <w:top w:w="0" w:type="dxa"/>
            <w:left w:w="108" w:type="dxa"/>
            <w:bottom w:w="0" w:type="dxa"/>
            <w:right w:w="108" w:type="dxa"/>
          </w:tblCellMar>
        </w:tblPrEx>
        <w:trPr>
          <w:trHeight w:val="16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C6D0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D13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12口光纤配线架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58DC9CE1">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1、规格：人体工程学及模块化结构，1U高度最高可支持24芯LC光纤的管理；</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2、安装方式：19英寸机柜机架式安装，适配器采用嵌入式安装设计，不需要额外的额外附件；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3、线缆管理：提供两组光纤盘绕环（8个环路），带有2个线缆紧固镙栓（PG9），用来固定线缆；</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4、安装要求：前端施工和维护管理；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5、工作温度范围：－40°C 至70°C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59FE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CA36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F37D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8B6D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7494C">
            <w:pPr>
              <w:widowControl/>
              <w:jc w:val="center"/>
              <w:textAlignment w:val="center"/>
              <w:rPr>
                <w:rFonts w:ascii="宋体" w:hAnsi="宋体" w:eastAsia="宋体" w:cs="宋体"/>
                <w:color w:val="000000"/>
                <w:kern w:val="0"/>
                <w:sz w:val="20"/>
                <w:szCs w:val="20"/>
                <w:highlight w:val="none"/>
                <w:lang w:bidi="ar"/>
              </w:rPr>
            </w:pPr>
          </w:p>
        </w:tc>
      </w:tr>
      <w:tr w14:paraId="1C18C1CB">
        <w:tblPrEx>
          <w:tblCellMar>
            <w:top w:w="0" w:type="dxa"/>
            <w:left w:w="108" w:type="dxa"/>
            <w:bottom w:w="0" w:type="dxa"/>
            <w:right w:w="108" w:type="dxa"/>
          </w:tblCellMar>
        </w:tblPrEx>
        <w:trPr>
          <w:trHeight w:val="16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1CBF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CA10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LC双工耦合器</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77C2D0EE">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连接器类型：LC-LC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耦合器套管材料：高强度高密度氧化锆套管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重复性：≤0.2dB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互换性：≤0.1dB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拔插次数：≥1000次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工作温度：-20～+60℃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储存温度：-20～+60℃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970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2DC7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601A0">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4E250">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C00BC">
            <w:pPr>
              <w:widowControl/>
              <w:jc w:val="center"/>
              <w:textAlignment w:val="center"/>
              <w:rPr>
                <w:rFonts w:ascii="宋体" w:hAnsi="宋体" w:eastAsia="宋体" w:cs="宋体"/>
                <w:color w:val="000000"/>
                <w:kern w:val="0"/>
                <w:sz w:val="20"/>
                <w:szCs w:val="20"/>
                <w:highlight w:val="none"/>
                <w:lang w:bidi="ar"/>
              </w:rPr>
            </w:pPr>
          </w:p>
        </w:tc>
      </w:tr>
      <w:tr w14:paraId="18D27B01">
        <w:tblPrEx>
          <w:tblCellMar>
            <w:top w:w="0" w:type="dxa"/>
            <w:left w:w="108" w:type="dxa"/>
            <w:bottom w:w="0" w:type="dxa"/>
            <w:right w:w="108" w:type="dxa"/>
          </w:tblCellMar>
        </w:tblPrEx>
        <w:trPr>
          <w:trHeight w:val="3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376A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5A5E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LC单模尾纤</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221558E">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纤芯类型：OS2</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连接器插针类型：陶瓷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插针端面：UPC端面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品牌化尾套设计，便于用户识别快速原装正品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连接器插入损耗：≤0.3dB/每接口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连接器回波损耗：≥50dB</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重复性：≤0.1dB 互换性：≤0.1dB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拔插次数：≥1000次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线缆外径：3.0mm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护套材质：PVC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护套颜色：黄色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长度：1.5米，可定制其他长度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使用弯曲半径：建议使用弯曲半径&gt;10倍跳线外径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工作温度：-20～+60℃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储存温度：-20～+60℃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A136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94EB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88A25">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F3A85">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318FF">
            <w:pPr>
              <w:widowControl/>
              <w:jc w:val="center"/>
              <w:textAlignment w:val="center"/>
              <w:rPr>
                <w:rFonts w:ascii="宋体" w:hAnsi="宋体" w:eastAsia="宋体" w:cs="宋体"/>
                <w:color w:val="000000"/>
                <w:kern w:val="0"/>
                <w:sz w:val="20"/>
                <w:szCs w:val="20"/>
                <w:highlight w:val="none"/>
                <w:lang w:bidi="ar"/>
              </w:rPr>
            </w:pPr>
          </w:p>
        </w:tc>
      </w:tr>
      <w:tr w14:paraId="1EB4AB68">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DA7A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7A4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熔纤</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68845">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定制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B5D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芯</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0EB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8B0C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D75D6">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39629">
            <w:pPr>
              <w:widowControl/>
              <w:jc w:val="center"/>
              <w:textAlignment w:val="center"/>
              <w:rPr>
                <w:rFonts w:ascii="宋体" w:hAnsi="宋体" w:eastAsia="宋体" w:cs="宋体"/>
                <w:color w:val="000000"/>
                <w:kern w:val="0"/>
                <w:sz w:val="20"/>
                <w:szCs w:val="20"/>
                <w:highlight w:val="none"/>
                <w:lang w:bidi="ar"/>
              </w:rPr>
            </w:pPr>
          </w:p>
        </w:tc>
      </w:tr>
      <w:tr w14:paraId="3A628875">
        <w:tblPrEx>
          <w:tblCellMar>
            <w:top w:w="0" w:type="dxa"/>
            <w:left w:w="108" w:type="dxa"/>
            <w:bottom w:w="0" w:type="dxa"/>
            <w:right w:w="108" w:type="dxa"/>
          </w:tblCellMar>
        </w:tblPrEx>
        <w:trPr>
          <w:trHeight w:val="211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FC39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D16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19〞网孔门标准机柜(42U)</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658B5BAF">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 xml:space="preserve">机柜材质：SPCC优质冷轧钢板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表面处理工艺：脱脂、酸洗、磷化、静电喷塑（黑色）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门板类型：金属网孔门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▲安装立柱的间距、孔距等机柜内部尺寸结构符合GB/T19520.16-2015的要求（提供有CMA和CNAS标识的第三方检测报告扫描件）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机柜材料厚度：立柱厚度1.1mm、方孔条厚度1.8mm、托板1.2mm、冷轧板厚度1.0mm</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网孔门，W600*D600*H2000,2块托板，4风机，1个6位PDU，30套螺丝</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▲机柜内各带电回路对地（或柜体）以及两个非电气连接的带电回路之间，应能承受2500V，50Hz正弦试验电压1min，不出现击穿或飞弧现象，漏电流不大于0.5mA（提供有CMA和CNAS标识的第三方检测报告扫描件）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 xml:space="preserve">安装温度：-10～+50℃ </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 xml:space="preserve">储存温度：-20～+70℃ </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 xml:space="preserve">安装湿度：20%～90%RH  </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储存湿度：10%～95%RH</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56B9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2246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E230E">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46B6F">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7514D">
            <w:pPr>
              <w:widowControl/>
              <w:jc w:val="center"/>
              <w:textAlignment w:val="center"/>
              <w:rPr>
                <w:rFonts w:ascii="宋体" w:hAnsi="宋体" w:eastAsia="宋体" w:cs="宋体"/>
                <w:color w:val="000000"/>
                <w:kern w:val="0"/>
                <w:sz w:val="20"/>
                <w:szCs w:val="20"/>
                <w:highlight w:val="none"/>
                <w:lang w:bidi="ar"/>
              </w:rPr>
            </w:pPr>
          </w:p>
        </w:tc>
      </w:tr>
      <w:tr w14:paraId="745AA2D1">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7503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305C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PDU</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24827">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10位</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35B2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6824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F62BF">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CD2A5">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DA141">
            <w:pPr>
              <w:widowControl/>
              <w:jc w:val="center"/>
              <w:textAlignment w:val="center"/>
              <w:rPr>
                <w:rFonts w:ascii="宋体" w:hAnsi="宋体" w:eastAsia="宋体" w:cs="宋体"/>
                <w:color w:val="000000"/>
                <w:kern w:val="0"/>
                <w:sz w:val="20"/>
                <w:szCs w:val="20"/>
                <w:highlight w:val="none"/>
                <w:lang w:bidi="ar"/>
              </w:rPr>
            </w:pPr>
          </w:p>
        </w:tc>
      </w:tr>
      <w:tr w14:paraId="213D67D0">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BF6DF">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（四）辅材</w:t>
            </w:r>
          </w:p>
        </w:tc>
      </w:tr>
      <w:tr w14:paraId="50522944">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6E7E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EF7E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穿线管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3F4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JDG20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0CFC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664C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8964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1605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87CE3">
            <w:pPr>
              <w:widowControl/>
              <w:jc w:val="center"/>
              <w:textAlignment w:val="center"/>
              <w:rPr>
                <w:rFonts w:ascii="宋体" w:hAnsi="宋体" w:eastAsia="宋体" w:cs="宋体"/>
                <w:color w:val="000000"/>
                <w:kern w:val="0"/>
                <w:sz w:val="20"/>
                <w:szCs w:val="20"/>
                <w:highlight w:val="none"/>
                <w:lang w:bidi="ar"/>
              </w:rPr>
            </w:pPr>
          </w:p>
        </w:tc>
      </w:tr>
      <w:tr w14:paraId="688ABA21">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DAD72">
            <w:pPr>
              <w:jc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新建指挥大楼</w:t>
            </w:r>
          </w:p>
        </w:tc>
      </w:tr>
      <w:tr w14:paraId="269FFC2F">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5E05">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（一）工作区部分</w:t>
            </w:r>
          </w:p>
        </w:tc>
      </w:tr>
      <w:tr w14:paraId="51597908">
        <w:tblPrEx>
          <w:tblCellMar>
            <w:top w:w="0" w:type="dxa"/>
            <w:left w:w="108" w:type="dxa"/>
            <w:bottom w:w="0" w:type="dxa"/>
            <w:right w:w="108" w:type="dxa"/>
          </w:tblCellMar>
        </w:tblPrEx>
        <w:trPr>
          <w:trHeight w:val="14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93C9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A36E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单口网络面板（含模块）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32DE7192">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1、规格：国标86式平口面板，单孔和双孔；</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2、产品特征：带弹簧门式防尘盖（平口），带有透明标签夹，可以插入图标，说明端口的应用功能；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3、颜色：乳白色；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4、标签要求：自带透明标签夹；</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5、环保要求：符合ROHS环保要求；</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924C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ACEC6">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17</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3BB61">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00070">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41E4E">
            <w:pPr>
              <w:widowControl/>
              <w:jc w:val="center"/>
              <w:textAlignment w:val="center"/>
              <w:rPr>
                <w:rFonts w:ascii="等线" w:hAnsi="等线" w:eastAsia="等线" w:cs="等线"/>
                <w:color w:val="000000"/>
                <w:kern w:val="0"/>
                <w:sz w:val="20"/>
                <w:szCs w:val="20"/>
                <w:highlight w:val="none"/>
                <w:lang w:bidi="ar"/>
              </w:rPr>
            </w:pPr>
          </w:p>
        </w:tc>
      </w:tr>
      <w:tr w14:paraId="6AA4024D">
        <w:tblPrEx>
          <w:tblCellMar>
            <w:top w:w="0" w:type="dxa"/>
            <w:left w:w="108" w:type="dxa"/>
            <w:bottom w:w="0" w:type="dxa"/>
            <w:right w:w="108" w:type="dxa"/>
          </w:tblCellMar>
        </w:tblPrEx>
        <w:trPr>
          <w:trHeight w:val="14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61B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FD55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双口网络面板（含模块）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D46773E">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1、规格：国标86式平口面板，单孔和双孔；</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2、产品特征：带弹簧门式防尘盖（平口），带有透明标签夹，可以插入图标，说明端口的应用功能；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3、颜色：乳白色；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4、标签要求：自带透明标签夹；</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5、环保要求：符合ROHS环保要求；</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F98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4309C">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19</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86DF5">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4DD18">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B7B7E">
            <w:pPr>
              <w:widowControl/>
              <w:jc w:val="center"/>
              <w:textAlignment w:val="center"/>
              <w:rPr>
                <w:rFonts w:ascii="等线" w:hAnsi="等线" w:eastAsia="等线" w:cs="等线"/>
                <w:color w:val="000000"/>
                <w:kern w:val="0"/>
                <w:sz w:val="20"/>
                <w:szCs w:val="20"/>
                <w:highlight w:val="none"/>
                <w:lang w:bidi="ar"/>
              </w:rPr>
            </w:pPr>
          </w:p>
        </w:tc>
      </w:tr>
      <w:tr w14:paraId="4CD43849">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4367C">
            <w:pPr>
              <w:jc w:val="left"/>
              <w:rPr>
                <w:rFonts w:ascii="等线" w:hAnsi="等线" w:eastAsia="等线" w:cs="等线"/>
                <w:color w:val="000000"/>
                <w:sz w:val="20"/>
                <w:szCs w:val="20"/>
                <w:highlight w:val="none"/>
              </w:rPr>
            </w:pPr>
            <w:r>
              <w:rPr>
                <w:rFonts w:hint="eastAsia" w:ascii="宋体" w:hAnsi="宋体" w:eastAsia="宋体" w:cs="宋体"/>
                <w:b/>
                <w:bCs/>
                <w:color w:val="000000"/>
                <w:kern w:val="0"/>
                <w:sz w:val="20"/>
                <w:szCs w:val="20"/>
                <w:highlight w:val="none"/>
                <w:lang w:bidi="ar"/>
              </w:rPr>
              <w:t>（二）水平、垂直主干部分</w:t>
            </w:r>
          </w:p>
        </w:tc>
      </w:tr>
      <w:tr w14:paraId="1365AD36">
        <w:tblPrEx>
          <w:tblCellMar>
            <w:top w:w="0" w:type="dxa"/>
            <w:left w:w="108" w:type="dxa"/>
            <w:bottom w:w="0" w:type="dxa"/>
            <w:right w:w="108" w:type="dxa"/>
          </w:tblCellMar>
        </w:tblPrEx>
        <w:trPr>
          <w:trHeight w:val="9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8F57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AE27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六类非屏蔽双绞线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AF479E6">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产品符合YD/T 1019-2023标准要求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护套材质：PVC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护套颜色（可选）：默认灰色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成品外径：6.3±0.3mm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导体：99.99%无氧铜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导体直径：23AWG</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导体绝缘外径：1.1±0.05mm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芯数：4*2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特性阻抗：100±15Ω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导体间介电强度，DC，1min：1Kv/1min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工作电容最大值：≤5.6nF/100m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▲单根导体最大电阻：≤7.5Ω/100m （</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提供有CMA和CNAS标识的第三方检测报告扫描件）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线对直流电阻不平衡性：≤2.5%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最小互电容：51pf/m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最大平衡电容：160pf/km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最大电流平衡：2%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敷设弯曲半径：建议敷设弯曲半径&gt;8倍线缆外径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敷设拉力：建议敷设时短期拉力&lt;110N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使用拉力：建议使用时长期拉力&lt;20N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施工温度： 0～40℃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使用温度： -10～60℃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提供网线的CE、RoHS认证扫描件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提供国家电线电缆质量检验检测中心出具的投标产品型号单品检测报告扫描件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303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EC563">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2750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09237">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13ED5">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24335">
            <w:pPr>
              <w:widowControl/>
              <w:jc w:val="center"/>
              <w:textAlignment w:val="center"/>
              <w:rPr>
                <w:rFonts w:ascii="等线" w:hAnsi="等线" w:eastAsia="等线" w:cs="等线"/>
                <w:color w:val="000000"/>
                <w:kern w:val="0"/>
                <w:sz w:val="20"/>
                <w:szCs w:val="20"/>
                <w:highlight w:val="none"/>
                <w:lang w:bidi="ar"/>
              </w:rPr>
            </w:pPr>
          </w:p>
        </w:tc>
      </w:tr>
      <w:tr w14:paraId="661B9CDB">
        <w:tblPrEx>
          <w:tblCellMar>
            <w:top w:w="0" w:type="dxa"/>
            <w:left w:w="108" w:type="dxa"/>
            <w:bottom w:w="0" w:type="dxa"/>
            <w:right w:w="108" w:type="dxa"/>
          </w:tblCellMar>
        </w:tblPrEx>
        <w:trPr>
          <w:trHeight w:val="12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848F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34F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25对大对数线缆</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6DE62D99">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单根导体直流电阻：≤14.8Ω/100m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导体材料：软圆铜线，0.400mm±0.008mm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绝缘：HDPE</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屏蔽方式：U/UTP</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电缆对数：25P</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4B74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5C200">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10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F40F6">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D3C73">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EC9A">
            <w:pPr>
              <w:widowControl/>
              <w:jc w:val="center"/>
              <w:textAlignment w:val="center"/>
              <w:rPr>
                <w:rFonts w:ascii="等线" w:hAnsi="等线" w:eastAsia="等线" w:cs="等线"/>
                <w:color w:val="000000"/>
                <w:kern w:val="0"/>
                <w:sz w:val="20"/>
                <w:szCs w:val="20"/>
                <w:highlight w:val="none"/>
                <w:lang w:bidi="ar"/>
              </w:rPr>
            </w:pPr>
          </w:p>
        </w:tc>
      </w:tr>
      <w:tr w14:paraId="10C3EA0B">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F172C">
            <w:pPr>
              <w:jc w:val="left"/>
              <w:rPr>
                <w:rFonts w:ascii="等线" w:hAnsi="等线" w:eastAsia="等线" w:cs="等线"/>
                <w:color w:val="000000"/>
                <w:sz w:val="20"/>
                <w:szCs w:val="20"/>
                <w:highlight w:val="none"/>
              </w:rPr>
            </w:pPr>
            <w:r>
              <w:rPr>
                <w:rFonts w:hint="eastAsia" w:ascii="宋体" w:hAnsi="宋体" w:eastAsia="宋体" w:cs="宋体"/>
                <w:b/>
                <w:bCs/>
                <w:color w:val="000000"/>
                <w:kern w:val="0"/>
                <w:sz w:val="20"/>
                <w:szCs w:val="20"/>
                <w:highlight w:val="none"/>
                <w:lang w:bidi="ar"/>
              </w:rPr>
              <w:t>（三）弱电间部分</w:t>
            </w:r>
          </w:p>
        </w:tc>
      </w:tr>
      <w:tr w14:paraId="59385D06">
        <w:tblPrEx>
          <w:tblCellMar>
            <w:top w:w="0" w:type="dxa"/>
            <w:left w:w="108" w:type="dxa"/>
            <w:bottom w:w="0" w:type="dxa"/>
            <w:right w:w="108" w:type="dxa"/>
          </w:tblCellMar>
        </w:tblPrEx>
        <w:trPr>
          <w:trHeight w:val="657"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0A35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D9C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24口网络配线架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0DA7A3C2">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 xml:space="preserve">配线架金属材质：全钢架结构+黑色喷塑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配线架塑料材质：PBT工程塑料、PC聚碳酸酯、ABS工程塑料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IDC打线端子：磷青铜镀镍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镀金层厚度：50µm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配线架模块类型：6口一体式模块*4组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RJ45端口：可连接1-24根跳线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接线端子类型：IDC与110双用端子，可卡接导体为0.4～0.6mm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安装性：19英寸标准机架式设备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配线架背部理线功能：配线架背部含1*24折叠式金属理线板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安装方式：使用配线架包装内标配螺丝安装于机架内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维护方式：打开机柜后门从背部进行维护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安装高度：1U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频率范围：0～250MHz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工作电压：125V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耐压：750V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插入损耗：0.4dB@250MHz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绝缘电阻：初始值≥100MΩ，恒定湿热试验后≥100MΩ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拔出力：≥20N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连接器链接效果：50N 60±5s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RJ45卡接次数：≥750次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接线端子卡接次数：≥250次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使用温度：-40～70℃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湿度：85%（温度85℃±3℃）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提供包含产品型号的UL报告扫描件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提供1年内投标型号单品检测报告扫描件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7C6B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07A83">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3</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5C34B">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4AE2">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D5844">
            <w:pPr>
              <w:widowControl/>
              <w:jc w:val="center"/>
              <w:textAlignment w:val="center"/>
              <w:rPr>
                <w:rFonts w:ascii="等线" w:hAnsi="等线" w:eastAsia="等线" w:cs="等线"/>
                <w:color w:val="000000"/>
                <w:kern w:val="0"/>
                <w:sz w:val="20"/>
                <w:szCs w:val="20"/>
                <w:highlight w:val="none"/>
                <w:lang w:bidi="ar"/>
              </w:rPr>
            </w:pPr>
          </w:p>
        </w:tc>
      </w:tr>
      <w:tr w14:paraId="3D373F33">
        <w:tblPrEx>
          <w:tblCellMar>
            <w:top w:w="0" w:type="dxa"/>
            <w:left w:w="108" w:type="dxa"/>
            <w:bottom w:w="0" w:type="dxa"/>
            <w:right w:w="108" w:type="dxa"/>
          </w:tblCellMar>
        </w:tblPrEx>
        <w:trPr>
          <w:trHeight w:val="12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4A9E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A5FC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六类非屏蔽跳线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38279FCC">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1、类别：原厂六类非屏蔽全模制RJ45跳线，2米</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2、线规：4芯多股软跳线；线缆带有十字骨架用于分隔线对，保证跳线弯曲缠绕的情况下仍然有出色的近段串扰和远端串扰性能；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3、外皮：PVC外皮；</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4、插拔寿命：可拔插750次以上</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5、RJ45接头采用聚碳酸脂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6、带宽：≥300MHz</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7、触点材料：磷青铜，有50μm镀金层和100μm镀镍层；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8、介电强度：在60Hz条件下100V（有效值）1分钟；</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9、额定电压：最大交流150V；</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10、额定电流：最大1.5A</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11、接触电阻：最大为10mΩ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12、绝缘层：最小为500 mΩ；</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B6C6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7A795">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56</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699FD">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21994">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2F1FC">
            <w:pPr>
              <w:widowControl/>
              <w:jc w:val="center"/>
              <w:textAlignment w:val="center"/>
              <w:rPr>
                <w:rFonts w:ascii="等线" w:hAnsi="等线" w:eastAsia="等线" w:cs="等线"/>
                <w:color w:val="000000"/>
                <w:kern w:val="0"/>
                <w:sz w:val="20"/>
                <w:szCs w:val="20"/>
                <w:highlight w:val="none"/>
                <w:lang w:bidi="ar"/>
              </w:rPr>
            </w:pPr>
          </w:p>
        </w:tc>
      </w:tr>
      <w:tr w14:paraId="1181A158">
        <w:tblPrEx>
          <w:tblCellMar>
            <w:top w:w="0" w:type="dxa"/>
            <w:left w:w="108" w:type="dxa"/>
            <w:bottom w:w="0" w:type="dxa"/>
            <w:right w:w="108" w:type="dxa"/>
          </w:tblCellMar>
        </w:tblPrEx>
        <w:trPr>
          <w:trHeight w:val="429"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E845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5DF4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语音跳线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448F0A0">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 xml:space="preserve">水晶头塑料材质：聚碳酸酯（PC）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跳线接头类型：1对110端子-注塑RJ45端子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跳线线缆类型：24AWG对绞芯线（多股）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跳线线缆护套材质：PVC（灰色）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跳线线缆外径：3mm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跳线线缆阻抗类型：100±15Ω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▲导体接触电阻：≤2.0mΩ（</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 xml:space="preserve">提供有CMA和CNAS标识的第三方检测报告扫描件） </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连接方式：RJ45端插接RJ45配线架，110端插接110跳线架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跳线弯曲半径：≥4D(D：跳线外径)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适用信号：两芯模拟电话信号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使用温度：-20～70℃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湿度：85%（温度85℃±3℃）</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8E1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7D61B">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C0A28">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179CC">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62B6C">
            <w:pPr>
              <w:widowControl/>
              <w:jc w:val="center"/>
              <w:textAlignment w:val="center"/>
              <w:rPr>
                <w:rFonts w:ascii="等线" w:hAnsi="等线" w:eastAsia="等线" w:cs="等线"/>
                <w:color w:val="000000"/>
                <w:kern w:val="0"/>
                <w:sz w:val="20"/>
                <w:szCs w:val="20"/>
                <w:highlight w:val="none"/>
                <w:lang w:bidi="ar"/>
              </w:rPr>
            </w:pPr>
          </w:p>
        </w:tc>
      </w:tr>
      <w:tr w14:paraId="0D23FDEC">
        <w:tblPrEx>
          <w:tblCellMar>
            <w:top w:w="0" w:type="dxa"/>
            <w:left w:w="108" w:type="dxa"/>
            <w:bottom w:w="0" w:type="dxa"/>
            <w:right w:w="108" w:type="dxa"/>
          </w:tblCellMar>
        </w:tblPrEx>
        <w:trPr>
          <w:trHeight w:val="14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1EB3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B30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理线架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6F12E49C">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1、安装方式：1U高度，采用机架安装夹，不需要笼型螺母和螺钉；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2、每个环结构后面的孔洞都为电缆提供了额外的空间；</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3、可以快速的插入和拔出跳线；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4、强化电缆管理环最多可同时支持50根跳线；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5、电缆环应具有足够的深度，以保证符合最小弯曲半径的要求；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6、独特的滑动锁片设计，结构牢固，外形美观，与配线架风格统一；</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0CBB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BDF35">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10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11F94">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3D911">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54764">
            <w:pPr>
              <w:widowControl/>
              <w:jc w:val="center"/>
              <w:textAlignment w:val="center"/>
              <w:rPr>
                <w:rFonts w:ascii="等线" w:hAnsi="等线" w:eastAsia="等线" w:cs="等线"/>
                <w:color w:val="000000"/>
                <w:kern w:val="0"/>
                <w:sz w:val="20"/>
                <w:szCs w:val="20"/>
                <w:highlight w:val="none"/>
                <w:lang w:bidi="ar"/>
              </w:rPr>
            </w:pPr>
          </w:p>
        </w:tc>
      </w:tr>
      <w:tr w14:paraId="2F20A559">
        <w:tblPrEx>
          <w:tblCellMar>
            <w:top w:w="0" w:type="dxa"/>
            <w:left w:w="108" w:type="dxa"/>
            <w:bottom w:w="0" w:type="dxa"/>
            <w:right w:w="108" w:type="dxa"/>
          </w:tblCellMar>
        </w:tblPrEx>
        <w:trPr>
          <w:trHeight w:val="14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4B4C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1CDB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110配线架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6B19D0A9">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符合标准：YD/T 926.3，ISO/IEC 11801，ANSI/TIA - 568-C.2</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标准19英寸机架式安装，高度：1U</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规格：100对</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采用IDC技术上下两排均在正面端接，使施工维护更方便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提供标识单元，让施工、维护、管理更方便、快捷卡接导体线径：0.4mm~0.65mm，26AWG~22AWG</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E3B4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887CC">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322DC">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34049">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48880">
            <w:pPr>
              <w:widowControl/>
              <w:jc w:val="center"/>
              <w:textAlignment w:val="center"/>
              <w:rPr>
                <w:rFonts w:ascii="等线" w:hAnsi="等线" w:eastAsia="等线" w:cs="等线"/>
                <w:color w:val="000000"/>
                <w:kern w:val="0"/>
                <w:sz w:val="20"/>
                <w:szCs w:val="20"/>
                <w:highlight w:val="none"/>
                <w:lang w:bidi="ar"/>
              </w:rPr>
            </w:pPr>
          </w:p>
        </w:tc>
      </w:tr>
      <w:tr w14:paraId="49045E7F">
        <w:tblPrEx>
          <w:tblCellMar>
            <w:top w:w="0" w:type="dxa"/>
            <w:left w:w="108" w:type="dxa"/>
            <w:bottom w:w="0" w:type="dxa"/>
            <w:right w:w="108" w:type="dxa"/>
          </w:tblCellMar>
        </w:tblPrEx>
        <w:trPr>
          <w:trHeight w:val="16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797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C611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12口光纤配线架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01E3B3A9">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1、规格：人体工程学及模块化结构，1U高度最高可支持24芯LC光纤的管理；</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2、安装方式：19英寸机柜机架式安装，适配器采用嵌入式安装设计，不需要额外的额外附件；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3、线缆管理：提供两组光纤盘绕环（8个环路），带有2个线缆紧固镙栓（PG9），用来固定线缆；</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4、安装要求：前端施工和维护管理；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5、工作温度范围：－40°C 至70°C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7BAB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D2207">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6</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EF5E1">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2B1C">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7D743">
            <w:pPr>
              <w:widowControl/>
              <w:jc w:val="center"/>
              <w:textAlignment w:val="center"/>
              <w:rPr>
                <w:rFonts w:ascii="等线" w:hAnsi="等线" w:eastAsia="等线" w:cs="等线"/>
                <w:color w:val="000000"/>
                <w:kern w:val="0"/>
                <w:sz w:val="20"/>
                <w:szCs w:val="20"/>
                <w:highlight w:val="none"/>
                <w:lang w:bidi="ar"/>
              </w:rPr>
            </w:pPr>
          </w:p>
        </w:tc>
      </w:tr>
      <w:tr w14:paraId="542FD047">
        <w:tblPrEx>
          <w:tblCellMar>
            <w:top w:w="0" w:type="dxa"/>
            <w:left w:w="108" w:type="dxa"/>
            <w:bottom w:w="0" w:type="dxa"/>
            <w:right w:w="108" w:type="dxa"/>
          </w:tblCellMar>
        </w:tblPrEx>
        <w:trPr>
          <w:trHeight w:val="16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58A1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344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LC双工耦合器</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E96F4AA">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连接器类型：LC-LC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耦合器套管材料：高强度高密度氧化锆套管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重复性：≤0.2dB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互换性：≤0.1dB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拔插次数：≥1000次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工作温度：-20～+60℃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储存温度：-20～+60℃ </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D564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831C8">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72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9088">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F6D44">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5BE0B">
            <w:pPr>
              <w:widowControl/>
              <w:jc w:val="center"/>
              <w:textAlignment w:val="center"/>
              <w:rPr>
                <w:rFonts w:ascii="等线" w:hAnsi="等线" w:eastAsia="等线" w:cs="等线"/>
                <w:color w:val="000000"/>
                <w:kern w:val="0"/>
                <w:sz w:val="20"/>
                <w:szCs w:val="20"/>
                <w:highlight w:val="none"/>
                <w:lang w:bidi="ar"/>
              </w:rPr>
            </w:pPr>
          </w:p>
        </w:tc>
      </w:tr>
      <w:tr w14:paraId="64E59667">
        <w:tblPrEx>
          <w:tblCellMar>
            <w:top w:w="0" w:type="dxa"/>
            <w:left w:w="108" w:type="dxa"/>
            <w:bottom w:w="0" w:type="dxa"/>
            <w:right w:w="108" w:type="dxa"/>
          </w:tblCellMar>
        </w:tblPrEx>
        <w:trPr>
          <w:trHeight w:val="3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FDD9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2B0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LC单模尾纤</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FCE3447">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纤芯类型：OS2</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连接器插针类型：陶瓷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插针端面：UPC端面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品牌化尾套设计，便于用户识别快速原装正品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连接器插入损耗：≤0.3dB/每接口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连接器回波损耗：≥50dB</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重复性：≤0.1dB 互换性：≤0.1dB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拔插次数：≥1000次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线缆外径：3.0mm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护套材质：PVC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护套颜色：黄色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长度：1.5米，可定制其他长度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使用弯曲半径：建议使用弯曲半径&gt;10倍跳线外径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工作温度：-20～+60℃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储存温度：-20～+60℃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238A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2E326">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48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BF005">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62E2C">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6B495">
            <w:pPr>
              <w:widowControl/>
              <w:jc w:val="center"/>
              <w:textAlignment w:val="center"/>
              <w:rPr>
                <w:rFonts w:ascii="等线" w:hAnsi="等线" w:eastAsia="等线" w:cs="等线"/>
                <w:color w:val="000000"/>
                <w:kern w:val="0"/>
                <w:sz w:val="20"/>
                <w:szCs w:val="20"/>
                <w:highlight w:val="none"/>
                <w:lang w:bidi="ar"/>
              </w:rPr>
            </w:pPr>
          </w:p>
        </w:tc>
      </w:tr>
      <w:tr w14:paraId="10B46227">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C361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B201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熔纤</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55B1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定制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431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芯</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24AD2">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48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CAA34">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662F">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598F7">
            <w:pPr>
              <w:widowControl/>
              <w:jc w:val="center"/>
              <w:textAlignment w:val="center"/>
              <w:rPr>
                <w:rFonts w:ascii="等线" w:hAnsi="等线" w:eastAsia="等线" w:cs="等线"/>
                <w:color w:val="000000"/>
                <w:kern w:val="0"/>
                <w:sz w:val="20"/>
                <w:szCs w:val="20"/>
                <w:highlight w:val="none"/>
                <w:lang w:bidi="ar"/>
              </w:rPr>
            </w:pPr>
          </w:p>
        </w:tc>
      </w:tr>
      <w:tr w14:paraId="77B8C882">
        <w:tblPrEx>
          <w:tblCellMar>
            <w:top w:w="0" w:type="dxa"/>
            <w:left w:w="108" w:type="dxa"/>
            <w:bottom w:w="0" w:type="dxa"/>
            <w:right w:w="108" w:type="dxa"/>
          </w:tblCellMar>
        </w:tblPrEx>
        <w:trPr>
          <w:trHeight w:val="36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05D1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4EB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19〞网孔门标准机柜(42U)</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31970817">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 xml:space="preserve">机柜材质：SPCC优质冷轧钢板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表面处理工艺：脱脂、酸洗、磷化、静电喷塑（黑色）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门板类型：金属网孔门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▲安装立柱的间距、孔距等机柜内部尺寸结构符合GB/T19520.16-2015的要求（</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提供有CMA和CNAS标识的第三方检测报告扫描件）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机柜材料厚度：立柱厚度1.1mm、方孔条厚度1.8mm、托板1.2mm、冷轧板厚度1.0mm</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网孔门，W600*D600*H2000,2块托板，4风机，1个6位PDU，30套螺丝</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▲机柜内各带电回路对地（或柜体）以及两个非电气连接的带电回路之间，应能承受2500V，50Hz正弦试验电压1min，不出现击穿或飞弧现象，漏电流不大于0.5mA（投标时提供有CMA和CNAS标识的第三方检测报告扫描件）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安装温度：-10～+50℃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储存温度：-20～+70℃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安装湿度：20%～90%RH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储存湿度：10%～95%RH</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904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5400">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A2BA9">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F893">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67220">
            <w:pPr>
              <w:widowControl/>
              <w:jc w:val="center"/>
              <w:textAlignment w:val="center"/>
              <w:rPr>
                <w:rFonts w:ascii="等线" w:hAnsi="等线" w:eastAsia="等线" w:cs="等线"/>
                <w:color w:val="000000"/>
                <w:kern w:val="0"/>
                <w:sz w:val="20"/>
                <w:szCs w:val="20"/>
                <w:highlight w:val="none"/>
                <w:lang w:bidi="ar"/>
              </w:rPr>
            </w:pPr>
          </w:p>
        </w:tc>
      </w:tr>
      <w:tr w14:paraId="3A802AE3">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BE4E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12EE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PDU</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EE25F">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10位</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0004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23D6">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8B10F">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3C4D">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3A1F1">
            <w:pPr>
              <w:widowControl/>
              <w:jc w:val="center"/>
              <w:textAlignment w:val="center"/>
              <w:rPr>
                <w:rFonts w:ascii="等线" w:hAnsi="等线" w:eastAsia="等线" w:cs="等线"/>
                <w:color w:val="000000"/>
                <w:kern w:val="0"/>
                <w:sz w:val="20"/>
                <w:szCs w:val="20"/>
                <w:highlight w:val="none"/>
                <w:lang w:bidi="ar"/>
              </w:rPr>
            </w:pPr>
          </w:p>
        </w:tc>
      </w:tr>
      <w:tr w14:paraId="755384D7">
        <w:tblPrEx>
          <w:tblCellMar>
            <w:top w:w="0" w:type="dxa"/>
            <w:left w:w="108" w:type="dxa"/>
            <w:bottom w:w="0" w:type="dxa"/>
            <w:right w:w="108" w:type="dxa"/>
          </w:tblCellMar>
        </w:tblPrEx>
        <w:trPr>
          <w:trHeight w:val="255" w:hRule="atLeast"/>
        </w:trPr>
        <w:tc>
          <w:tcPr>
            <w:tcW w:w="605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336A1">
            <w:pPr>
              <w:widowControl/>
              <w:jc w:val="left"/>
              <w:textAlignment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（四）辅材</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3BACF">
            <w:pPr>
              <w:jc w:val="center"/>
              <w:rPr>
                <w:rFonts w:ascii="宋体" w:hAnsi="宋体" w:eastAsia="宋体" w:cs="宋体"/>
                <w:b/>
                <w:bCs/>
                <w:color w:val="000000"/>
                <w:sz w:val="20"/>
                <w:szCs w:val="20"/>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19B38">
            <w:pPr>
              <w:jc w:val="center"/>
              <w:rPr>
                <w:rFonts w:ascii="等线" w:hAnsi="等线" w:eastAsia="等线" w:cs="等线"/>
                <w:color w:val="000000"/>
                <w:sz w:val="20"/>
                <w:szCs w:val="20"/>
                <w:highlight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C98FA">
            <w:pPr>
              <w:jc w:val="center"/>
              <w:rPr>
                <w:rFonts w:ascii="等线" w:hAnsi="等线" w:eastAsia="等线" w:cs="等线"/>
                <w:color w:val="000000"/>
                <w:sz w:val="20"/>
                <w:szCs w:val="20"/>
                <w:highlight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909B2">
            <w:pPr>
              <w:jc w:val="center"/>
              <w:rPr>
                <w:rFonts w:ascii="等线" w:hAnsi="等线" w:eastAsia="等线" w:cs="等线"/>
                <w:color w:val="000000"/>
                <w:sz w:val="20"/>
                <w:szCs w:val="20"/>
                <w:highlight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A4E85">
            <w:pPr>
              <w:jc w:val="center"/>
              <w:rPr>
                <w:rFonts w:ascii="等线" w:hAnsi="等线" w:eastAsia="等线" w:cs="等线"/>
                <w:color w:val="000000"/>
                <w:sz w:val="20"/>
                <w:szCs w:val="20"/>
                <w:highlight w:val="none"/>
              </w:rPr>
            </w:pPr>
          </w:p>
        </w:tc>
      </w:tr>
      <w:tr w14:paraId="5A3BD728">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0194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762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穿线管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62B9">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JDG20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38D4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58042">
            <w:pPr>
              <w:widowControl/>
              <w:jc w:val="center"/>
              <w:textAlignment w:val="center"/>
              <w:rPr>
                <w:rFonts w:ascii="等线" w:hAnsi="等线" w:eastAsia="等线" w:cs="等线"/>
                <w:color w:val="000000"/>
                <w:sz w:val="20"/>
                <w:szCs w:val="20"/>
                <w:highlight w:val="none"/>
              </w:rPr>
            </w:pPr>
            <w:r>
              <w:rPr>
                <w:rFonts w:hint="eastAsia" w:ascii="等线" w:hAnsi="等线" w:eastAsia="等线" w:cs="等线"/>
                <w:color w:val="000000"/>
                <w:kern w:val="0"/>
                <w:sz w:val="20"/>
                <w:szCs w:val="20"/>
                <w:highlight w:val="none"/>
                <w:lang w:bidi="ar"/>
              </w:rPr>
              <w:t>500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42DEA">
            <w:pPr>
              <w:widowControl/>
              <w:jc w:val="center"/>
              <w:textAlignment w:val="center"/>
              <w:rPr>
                <w:rFonts w:ascii="等线" w:hAnsi="等线" w:eastAsia="等线" w:cs="等线"/>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F4E19">
            <w:pPr>
              <w:widowControl/>
              <w:jc w:val="center"/>
              <w:textAlignment w:val="center"/>
              <w:rPr>
                <w:rFonts w:ascii="等线" w:hAnsi="等线" w:eastAsia="等线" w:cs="等线"/>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1EA77">
            <w:pPr>
              <w:widowControl/>
              <w:jc w:val="center"/>
              <w:textAlignment w:val="center"/>
              <w:rPr>
                <w:rFonts w:ascii="等线" w:hAnsi="等线" w:eastAsia="等线" w:cs="等线"/>
                <w:color w:val="000000"/>
                <w:kern w:val="0"/>
                <w:sz w:val="20"/>
                <w:szCs w:val="20"/>
                <w:highlight w:val="none"/>
                <w:lang w:bidi="ar"/>
              </w:rPr>
            </w:pPr>
          </w:p>
        </w:tc>
      </w:tr>
      <w:tr w14:paraId="76F7476D">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5F62C">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计算机网络系统</w:t>
            </w:r>
          </w:p>
        </w:tc>
      </w:tr>
      <w:tr w14:paraId="246B660A">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B8197">
            <w:pPr>
              <w:jc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原派出所</w:t>
            </w:r>
          </w:p>
        </w:tc>
      </w:tr>
      <w:tr w14:paraId="1FE9CC82">
        <w:tblPrEx>
          <w:tblCellMar>
            <w:top w:w="0" w:type="dxa"/>
            <w:left w:w="108" w:type="dxa"/>
            <w:bottom w:w="0" w:type="dxa"/>
            <w:right w:w="108" w:type="dxa"/>
          </w:tblCellMar>
        </w:tblPrEx>
        <w:trPr>
          <w:trHeight w:val="255" w:hRule="atLeast"/>
        </w:trPr>
        <w:tc>
          <w:tcPr>
            <w:tcW w:w="605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76272">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（一）外网</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B108B">
            <w:pPr>
              <w:jc w:val="center"/>
              <w:rPr>
                <w:rFonts w:ascii="宋体" w:hAnsi="宋体" w:eastAsia="宋体" w:cs="宋体"/>
                <w:b/>
                <w:bCs/>
                <w:color w:val="000000"/>
                <w:sz w:val="20"/>
                <w:szCs w:val="20"/>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C39AA">
            <w:pPr>
              <w:jc w:val="center"/>
              <w:rPr>
                <w:rFonts w:ascii="宋体" w:hAnsi="宋体" w:eastAsia="宋体" w:cs="宋体"/>
                <w:b/>
                <w:bCs/>
                <w:color w:val="000000"/>
                <w:sz w:val="20"/>
                <w:szCs w:val="20"/>
                <w:highlight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CDE2B">
            <w:pPr>
              <w:jc w:val="center"/>
              <w:rPr>
                <w:rFonts w:ascii="宋体" w:hAnsi="宋体" w:eastAsia="宋体" w:cs="宋体"/>
                <w:b/>
                <w:bCs/>
                <w:color w:val="000000"/>
                <w:sz w:val="20"/>
                <w:szCs w:val="20"/>
                <w:highlight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95F9">
            <w:pPr>
              <w:jc w:val="center"/>
              <w:rPr>
                <w:rFonts w:ascii="宋体" w:hAnsi="宋体" w:eastAsia="宋体" w:cs="宋体"/>
                <w:b/>
                <w:bCs/>
                <w:color w:val="000000"/>
                <w:sz w:val="20"/>
                <w:szCs w:val="20"/>
                <w:highlight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43369">
            <w:pPr>
              <w:jc w:val="center"/>
              <w:rPr>
                <w:rFonts w:ascii="宋体" w:hAnsi="宋体" w:eastAsia="宋体" w:cs="宋体"/>
                <w:b/>
                <w:bCs/>
                <w:color w:val="000000"/>
                <w:sz w:val="20"/>
                <w:szCs w:val="20"/>
                <w:highlight w:val="none"/>
              </w:rPr>
            </w:pPr>
          </w:p>
        </w:tc>
      </w:tr>
      <w:tr w14:paraId="0FF125E3">
        <w:tblPrEx>
          <w:tblCellMar>
            <w:top w:w="0" w:type="dxa"/>
            <w:left w:w="108" w:type="dxa"/>
            <w:bottom w:w="0" w:type="dxa"/>
            <w:right w:w="108" w:type="dxa"/>
          </w:tblCellMar>
        </w:tblPrEx>
        <w:trPr>
          <w:trHeight w:val="21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F7E4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6CD3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3E0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C46F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AC9D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A8CB2">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53D5E">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23AF9">
            <w:pPr>
              <w:widowControl/>
              <w:jc w:val="center"/>
              <w:textAlignment w:val="center"/>
              <w:rPr>
                <w:rFonts w:ascii="宋体" w:hAnsi="宋体" w:eastAsia="宋体" w:cs="宋体"/>
                <w:color w:val="000000"/>
                <w:kern w:val="0"/>
                <w:sz w:val="20"/>
                <w:szCs w:val="20"/>
                <w:highlight w:val="none"/>
                <w:lang w:bidi="ar"/>
              </w:rPr>
            </w:pPr>
          </w:p>
        </w:tc>
      </w:tr>
      <w:tr w14:paraId="3D0E01EC">
        <w:tblPrEx>
          <w:tblCellMar>
            <w:top w:w="0" w:type="dxa"/>
            <w:left w:w="108" w:type="dxa"/>
            <w:bottom w:w="0" w:type="dxa"/>
            <w:right w:w="108" w:type="dxa"/>
          </w:tblCellMar>
        </w:tblPrEx>
        <w:trPr>
          <w:trHeight w:val="405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8896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1F22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24口POE交换机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8BD3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1、▲交换容量≥672Gbps，包转发率≥126Mpps，整机提供≥24个千兆以太网电口，提供≥4个千兆以太网光口，提供≥4个千兆光电复用口，整机POE功率≥405W；投标时提供官网截图并加盖设备制造厂商公章证明的扫描件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33F2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8F9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53B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C3E7">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75701">
            <w:pPr>
              <w:widowControl/>
              <w:jc w:val="center"/>
              <w:textAlignment w:val="center"/>
              <w:rPr>
                <w:rFonts w:ascii="宋体" w:hAnsi="宋体" w:eastAsia="宋体" w:cs="宋体"/>
                <w:color w:val="000000"/>
                <w:kern w:val="0"/>
                <w:sz w:val="20"/>
                <w:szCs w:val="20"/>
                <w:highlight w:val="none"/>
                <w:lang w:bidi="ar"/>
              </w:rPr>
            </w:pPr>
          </w:p>
        </w:tc>
      </w:tr>
      <w:tr w14:paraId="77CD019C">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DE12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7566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光模块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97B49">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1、光模块-SFP-GE-单模模块-(1310nm,10km,LC)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9CB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500C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9D62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A4E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280D0">
            <w:pPr>
              <w:widowControl/>
              <w:jc w:val="center"/>
              <w:textAlignment w:val="center"/>
              <w:rPr>
                <w:rFonts w:ascii="宋体" w:hAnsi="宋体" w:eastAsia="宋体" w:cs="宋体"/>
                <w:color w:val="000000"/>
                <w:kern w:val="0"/>
                <w:sz w:val="20"/>
                <w:szCs w:val="20"/>
                <w:highlight w:val="none"/>
                <w:lang w:bidi="ar"/>
              </w:rPr>
            </w:pPr>
          </w:p>
        </w:tc>
      </w:tr>
      <w:tr w14:paraId="09C0E4A7">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8ED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460C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单芯单模LC-LC千兆光纤跳线（2米）</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D8FD2">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单芯单模LC-LC千兆光纤跳线（2米）</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8ACC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5337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0667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68B0F">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6C85C">
            <w:pPr>
              <w:widowControl/>
              <w:jc w:val="center"/>
              <w:textAlignment w:val="center"/>
              <w:rPr>
                <w:rFonts w:ascii="宋体" w:hAnsi="宋体" w:eastAsia="宋体" w:cs="宋体"/>
                <w:color w:val="000000"/>
                <w:kern w:val="0"/>
                <w:sz w:val="20"/>
                <w:szCs w:val="20"/>
                <w:highlight w:val="none"/>
                <w:lang w:bidi="ar"/>
              </w:rPr>
            </w:pPr>
          </w:p>
        </w:tc>
      </w:tr>
      <w:tr w14:paraId="1A5867B1">
        <w:tblPrEx>
          <w:tblCellMar>
            <w:top w:w="0" w:type="dxa"/>
            <w:left w:w="108" w:type="dxa"/>
            <w:bottom w:w="0" w:type="dxa"/>
            <w:right w:w="108" w:type="dxa"/>
          </w:tblCellMar>
        </w:tblPrEx>
        <w:trPr>
          <w:trHeight w:val="24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40B4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F70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无线AP</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0BADF">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1、▲整机双频四流设计，可同时工作在802.11a/b/g/n/ac/ac wave2/ax模式，整机协商速率≥2.975Gbps；投标时提供官网截图并加盖设备制造厂商公章证明的扫描件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2、2.4GHz和5GHz频段都支持MU-MIMO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3、千兆电口≥1个</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4、内置蓝牙5.1，支持iBeacon协议，可扩展诸如摇一摇等丰富的蓝牙应用和定位；</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5、支持智能带宽限速，在流量未拥塞时，确保不同优先级SSID下的报文都可以自由通过，在流量拥塞时，确保每个SSID可以保持各自约定的最小带宽；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6、支持64、128位WEP加密，WPA，802.11i和WAPI；</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7、支持虚拟AP(多SSID)之间的隔离，支持AP上二层转发抑制；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8A12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89A9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DF5E3">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2292B">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FF81">
            <w:pPr>
              <w:widowControl/>
              <w:jc w:val="center"/>
              <w:textAlignment w:val="center"/>
              <w:rPr>
                <w:rFonts w:ascii="宋体" w:hAnsi="宋体" w:eastAsia="宋体" w:cs="宋体"/>
                <w:color w:val="000000"/>
                <w:kern w:val="0"/>
                <w:sz w:val="20"/>
                <w:szCs w:val="20"/>
                <w:highlight w:val="none"/>
                <w:lang w:bidi="ar"/>
              </w:rPr>
            </w:pPr>
          </w:p>
        </w:tc>
      </w:tr>
      <w:tr w14:paraId="4EC20F59">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1354B">
            <w:pPr>
              <w:jc w:val="left"/>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（二）内网</w:t>
            </w:r>
          </w:p>
        </w:tc>
      </w:tr>
      <w:tr w14:paraId="06E241D0">
        <w:tblPrEx>
          <w:tblCellMar>
            <w:top w:w="0" w:type="dxa"/>
            <w:left w:w="108" w:type="dxa"/>
            <w:bottom w:w="0" w:type="dxa"/>
            <w:right w:w="108" w:type="dxa"/>
          </w:tblCellMar>
        </w:tblPrEx>
        <w:trPr>
          <w:trHeight w:val="432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735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93A9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95C5">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61E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089D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2465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0C7EA">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9BC36">
            <w:pPr>
              <w:widowControl/>
              <w:jc w:val="center"/>
              <w:textAlignment w:val="center"/>
              <w:rPr>
                <w:rFonts w:ascii="宋体" w:hAnsi="宋体" w:eastAsia="宋体" w:cs="宋体"/>
                <w:color w:val="000000"/>
                <w:kern w:val="0"/>
                <w:sz w:val="20"/>
                <w:szCs w:val="20"/>
                <w:highlight w:val="none"/>
                <w:lang w:bidi="ar"/>
              </w:rPr>
            </w:pPr>
          </w:p>
        </w:tc>
      </w:tr>
      <w:tr w14:paraId="5A3934DC">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B3E3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845B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光模块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CF5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1、光模块-SFP-GE-单模模块-(1310nm,10km,LC)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FF74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D63C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1E0D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28E12">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BAC6">
            <w:pPr>
              <w:widowControl/>
              <w:jc w:val="center"/>
              <w:textAlignment w:val="center"/>
              <w:rPr>
                <w:rFonts w:ascii="宋体" w:hAnsi="宋体" w:eastAsia="宋体" w:cs="宋体"/>
                <w:color w:val="000000"/>
                <w:kern w:val="0"/>
                <w:sz w:val="20"/>
                <w:szCs w:val="20"/>
                <w:highlight w:val="none"/>
                <w:lang w:bidi="ar"/>
              </w:rPr>
            </w:pPr>
          </w:p>
        </w:tc>
      </w:tr>
      <w:tr w14:paraId="76DD6CCA">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8004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2AA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单芯单模LC-LC千兆光纤跳线（2米）</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1736E">
            <w:pPr>
              <w:jc w:val="left"/>
              <w:rPr>
                <w:rFonts w:ascii="宋体" w:hAnsi="宋体" w:eastAsia="宋体" w:cs="宋体"/>
                <w:color w:val="000000"/>
                <w:sz w:val="20"/>
                <w:szCs w:val="20"/>
                <w:highlight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D041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E1FA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3AD43">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11890">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9B8CC">
            <w:pPr>
              <w:widowControl/>
              <w:jc w:val="center"/>
              <w:textAlignment w:val="center"/>
              <w:rPr>
                <w:rFonts w:ascii="宋体" w:hAnsi="宋体" w:eastAsia="宋体" w:cs="宋体"/>
                <w:color w:val="000000"/>
                <w:kern w:val="0"/>
                <w:sz w:val="20"/>
                <w:szCs w:val="20"/>
                <w:highlight w:val="none"/>
                <w:lang w:bidi="ar"/>
              </w:rPr>
            </w:pPr>
          </w:p>
        </w:tc>
      </w:tr>
      <w:tr w14:paraId="115D28D7">
        <w:tblPrEx>
          <w:tblCellMar>
            <w:top w:w="0" w:type="dxa"/>
            <w:left w:w="108" w:type="dxa"/>
            <w:bottom w:w="0" w:type="dxa"/>
            <w:right w:w="108" w:type="dxa"/>
          </w:tblCellMar>
        </w:tblPrEx>
        <w:trPr>
          <w:trHeight w:val="255" w:hRule="atLeast"/>
        </w:trPr>
        <w:tc>
          <w:tcPr>
            <w:tcW w:w="605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4738E">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（三）设备网</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98ED8">
            <w:pPr>
              <w:jc w:val="center"/>
              <w:rPr>
                <w:rFonts w:ascii="宋体" w:hAnsi="宋体" w:eastAsia="宋体" w:cs="宋体"/>
                <w:b/>
                <w:bCs/>
                <w:color w:val="000000"/>
                <w:sz w:val="20"/>
                <w:szCs w:val="20"/>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182A7">
            <w:pPr>
              <w:jc w:val="center"/>
              <w:rPr>
                <w:rFonts w:ascii="宋体" w:hAnsi="宋体" w:eastAsia="宋体" w:cs="宋体"/>
                <w:b/>
                <w:bCs/>
                <w:color w:val="000000"/>
                <w:sz w:val="20"/>
                <w:szCs w:val="20"/>
                <w:highlight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AB9AB">
            <w:pPr>
              <w:jc w:val="center"/>
              <w:rPr>
                <w:rFonts w:ascii="宋体" w:hAnsi="宋体" w:eastAsia="宋体" w:cs="宋体"/>
                <w:b/>
                <w:bCs/>
                <w:color w:val="000000"/>
                <w:sz w:val="20"/>
                <w:szCs w:val="20"/>
                <w:highlight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A9D83">
            <w:pPr>
              <w:jc w:val="center"/>
              <w:rPr>
                <w:rFonts w:ascii="宋体" w:hAnsi="宋体" w:eastAsia="宋体" w:cs="宋体"/>
                <w:b/>
                <w:bCs/>
                <w:color w:val="000000"/>
                <w:sz w:val="20"/>
                <w:szCs w:val="20"/>
                <w:highlight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27AAC">
            <w:pPr>
              <w:jc w:val="center"/>
              <w:rPr>
                <w:rFonts w:ascii="宋体" w:hAnsi="宋体" w:eastAsia="宋体" w:cs="宋体"/>
                <w:b/>
                <w:bCs/>
                <w:color w:val="000000"/>
                <w:sz w:val="20"/>
                <w:szCs w:val="20"/>
                <w:highlight w:val="none"/>
              </w:rPr>
            </w:pPr>
          </w:p>
        </w:tc>
      </w:tr>
      <w:tr w14:paraId="386275B1">
        <w:tblPrEx>
          <w:tblCellMar>
            <w:top w:w="0" w:type="dxa"/>
            <w:left w:w="108" w:type="dxa"/>
            <w:bottom w:w="0" w:type="dxa"/>
            <w:right w:w="108" w:type="dxa"/>
          </w:tblCellMar>
        </w:tblPrEx>
        <w:trPr>
          <w:trHeight w:val="45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B085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D75A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24口POE交换机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C60D">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1、▲交换容量≥672Gbps，包转发率≥126Mpps，整机提供≥24个千兆以太网电口，提供≥4个千兆以太网光口，提供≥4个千兆光电复用口，整机POE功率≥405W；投标时提供官网截图并加盖设备制造厂商公章证明的扫描件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510D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9A39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D4E5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C88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547CC">
            <w:pPr>
              <w:widowControl/>
              <w:jc w:val="center"/>
              <w:textAlignment w:val="center"/>
              <w:rPr>
                <w:rFonts w:ascii="宋体" w:hAnsi="宋体" w:eastAsia="宋体" w:cs="宋体"/>
                <w:color w:val="000000"/>
                <w:kern w:val="0"/>
                <w:sz w:val="20"/>
                <w:szCs w:val="20"/>
                <w:highlight w:val="none"/>
                <w:lang w:bidi="ar"/>
              </w:rPr>
            </w:pPr>
          </w:p>
        </w:tc>
      </w:tr>
      <w:tr w14:paraId="43BF4F28">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1D8D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7845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光模块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D7F2">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1、光模块-SFP-GE-单模模块-(1310nm,10km,LC)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DB92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473B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E82F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0494A">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FB653">
            <w:pPr>
              <w:widowControl/>
              <w:jc w:val="center"/>
              <w:textAlignment w:val="center"/>
              <w:rPr>
                <w:rFonts w:ascii="宋体" w:hAnsi="宋体" w:eastAsia="宋体" w:cs="宋体"/>
                <w:color w:val="000000"/>
                <w:kern w:val="0"/>
                <w:sz w:val="20"/>
                <w:szCs w:val="20"/>
                <w:highlight w:val="none"/>
                <w:lang w:bidi="ar"/>
              </w:rPr>
            </w:pPr>
          </w:p>
        </w:tc>
      </w:tr>
      <w:tr w14:paraId="4239AC40">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AD80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0C80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单芯单模LC-LC千兆光纤跳线（2米）</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81500">
            <w:pPr>
              <w:jc w:val="left"/>
              <w:rPr>
                <w:rFonts w:ascii="宋体" w:hAnsi="宋体" w:eastAsia="宋体" w:cs="宋体"/>
                <w:color w:val="000000"/>
                <w:sz w:val="20"/>
                <w:szCs w:val="20"/>
                <w:highlight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281E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1100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B3E23">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3DA57">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AC93">
            <w:pPr>
              <w:widowControl/>
              <w:jc w:val="center"/>
              <w:textAlignment w:val="center"/>
              <w:rPr>
                <w:rFonts w:ascii="宋体" w:hAnsi="宋体" w:eastAsia="宋体" w:cs="宋体"/>
                <w:color w:val="000000"/>
                <w:kern w:val="0"/>
                <w:sz w:val="20"/>
                <w:szCs w:val="20"/>
                <w:highlight w:val="none"/>
                <w:lang w:bidi="ar"/>
              </w:rPr>
            </w:pPr>
          </w:p>
        </w:tc>
      </w:tr>
      <w:tr w14:paraId="1FACAA30">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B3C47">
            <w:pPr>
              <w:jc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新建指挥大楼</w:t>
            </w:r>
          </w:p>
        </w:tc>
      </w:tr>
      <w:tr w14:paraId="725A02FC">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3D4E8">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（一）外网</w:t>
            </w:r>
          </w:p>
        </w:tc>
      </w:tr>
      <w:tr w14:paraId="65F5D1AC">
        <w:tblPrEx>
          <w:tblCellMar>
            <w:top w:w="0" w:type="dxa"/>
            <w:left w:w="108" w:type="dxa"/>
            <w:bottom w:w="0" w:type="dxa"/>
            <w:right w:w="108" w:type="dxa"/>
          </w:tblCellMar>
        </w:tblPrEx>
        <w:trPr>
          <w:trHeight w:val="45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7BDC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080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核心交换机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D6190">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2.4Tbps，包转发率≥660Mpps，以官网最小值为准，千兆以太网光口≥28个，千兆光电复用口≥4个，万兆以太网光口≥8个，扩展插槽（非电源、风扇插槽）≥1个，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2、支持IPv4/IPv6静态路由、RIP、OSPF、IS-IS、BGP、等价路由、策略路由；</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4、▲支持下一代防火墙独立插卡，实现区域安全访问控制，投标时提供官网截图并加盖设备制造厂商公章证明的扫描件；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6、▲支持哑终端管控独立插卡，从而支持准确的终端识别、控制哑终端准入，从而确保网络哑终端合规性，投标时提供官网截图并加盖设备制造厂商公章证明的扫描件；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10、支持MAC认证、802.1x认证、portal认证；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11、配置双电源，双风扇</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98A0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08AC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0397C">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CFEBC">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2240">
            <w:pPr>
              <w:widowControl/>
              <w:jc w:val="center"/>
              <w:textAlignment w:val="center"/>
              <w:rPr>
                <w:rFonts w:ascii="宋体" w:hAnsi="宋体" w:eastAsia="宋体" w:cs="宋体"/>
                <w:color w:val="000000"/>
                <w:kern w:val="0"/>
                <w:sz w:val="20"/>
                <w:szCs w:val="20"/>
                <w:highlight w:val="none"/>
                <w:lang w:bidi="ar"/>
              </w:rPr>
            </w:pPr>
          </w:p>
        </w:tc>
      </w:tr>
      <w:tr w14:paraId="5FAD6E98">
        <w:tblPrEx>
          <w:tblCellMar>
            <w:top w:w="0" w:type="dxa"/>
            <w:left w:w="108" w:type="dxa"/>
            <w:bottom w:w="0" w:type="dxa"/>
            <w:right w:w="108" w:type="dxa"/>
          </w:tblCellMar>
        </w:tblPrEx>
        <w:trPr>
          <w:trHeight w:val="435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8D2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7945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路由器</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1B5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1、包转发≥9Mpps,业务板槽位数≥4，支持通道化E1、非通道化E1、异步串口、同异步串口等广域网接口扩展，提供千兆以太网光口≥2，千兆以太网电口≥4，提供千兆以太网光电复用口≥2；</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2、支持静态路由、RIPv1/v2、OSPFv2、BGP、IS-IS；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3、支持MPLS VPN，跨域MPLS VPN（Option1/2/3）、分层PE、CE双归属等；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4、支持虚拟化特性，将物理上两台设备虚拟化成一台逻辑设备，从而保证设备级高可靠；</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5、▲支持URL过滤黑名单功能，从而对终端用户域名访问进行控制，投标时提供CNAS认证权威第三方检测机构测试报告扫描件；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6、▲支持基于域的防火墙功能，从而可划分安全域，保证系统安全，投标时提供CNAS认证权威第三方检测机构测试报告扫描件；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7、▲支持IPS入侵防御功能,从而对网络攻击进行安全防御，提高网络安全性，投标时提供CNAS认证权威第三方检测机构测试报告扫描件；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8、支持ND攻击防御，防止IPv6终端仿冒攻击；</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9、支持NPTv6，从而实现IPv6-IPv6报文前缀转换；</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10、支持密钥和IPSEC安全策略集中管理，从而实现点到多点无隧道连接VPN解决方案；</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11、支持TCP传输优化，数据压缩解压，冗余数据消除等技术对广域网流量传输优化，提高广域网带宽利用率，减少链路抖路和延时；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12、通过动态VPN技术，实现动态获取对端分支节点当前的公网地址，从而实现两个节点之间动态建立跨越IP核心网络的隧道，简化VPN网络部署复杂度和提高管理效率；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13、支持对系统软硬部件的内部事件、状态进行监控，出现特定事件后能够自动调整网络设备业务和控制策略，实现智能自动化控制；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895B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3DF8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7FF7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835E3">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9DF4F">
            <w:pPr>
              <w:widowControl/>
              <w:jc w:val="center"/>
              <w:textAlignment w:val="center"/>
              <w:rPr>
                <w:rFonts w:ascii="宋体" w:hAnsi="宋体" w:eastAsia="宋体" w:cs="宋体"/>
                <w:color w:val="000000"/>
                <w:kern w:val="0"/>
                <w:sz w:val="20"/>
                <w:szCs w:val="20"/>
                <w:highlight w:val="none"/>
                <w:lang w:bidi="ar"/>
              </w:rPr>
            </w:pPr>
          </w:p>
        </w:tc>
      </w:tr>
      <w:tr w14:paraId="1888E240">
        <w:tblPrEx>
          <w:tblCellMar>
            <w:top w:w="0" w:type="dxa"/>
            <w:left w:w="108" w:type="dxa"/>
            <w:bottom w:w="0" w:type="dxa"/>
            <w:right w:w="108" w:type="dxa"/>
          </w:tblCellMar>
        </w:tblPrEx>
        <w:trPr>
          <w:trHeight w:val="9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FDD1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C1CF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防火墙</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A250">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1、吞吐量≥3.5Gbps，最大并发连接数≥80万，新建连接数（HTTP）≥1.5万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2、配置千兆以太网电口≥8个，千兆以太网光口≥2个</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3、实现路由模式、透明（网桥）模式、混合模式。</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4、实现高性能IPSec、L2TP、GRE VPN、SSL VPN等功能。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5、实现安全区域划分，访问控制列表，配置对象及策略，动态包过滤，黑名单，MAC和IP绑定功能，基于MAC的访问控制列表，802.1q VLAN 透传等功能。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6、支持策略风险调优，支持安全策略优化分析，支持策略数冗余及命中分析，支持基于应用风险的策略调优，可根据流量、应用、风险类型等细粒度展示，并给出总体安全评分，便于用户更好的管理安全策略</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7、▲支持在开启IPS入侵防御功能的情况下，对IPS攻击的拦截率≥99%，提供CNAS认证的测试报告扫描件；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8、▲支持在开启AV防病毒功能的情况下，对包含病毒流量的拦截率≥99%，提供CNAS认证的测试报告扫描件；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9、▲支持IPsec智能选路，当有多条可使用的链路能够到达目的网络的情况下，实时地自动探测链路的时延、丢包率，动态切换到满足通信质量要求的链路上建立IPsec隧道，提供CNAS认证的测试报告扫描件；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10、▲支持识别僵尸网络产生的恶意流量并生成僵尸网络分析日志，投标时提供CNAS认证的测试报告扫描件；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11、支持数据防泄露，对传输的文件和内容进行识别过滤，对内容与身份证、信用卡、银行卡、手机号等类型进行匹配</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12、支持HTTPS加密流量的安全检测，支持TCP代理和SSL代理，且代理策略中可同时配置多类过滤条件，具体包括：源安全域、目的安全域、源地址、目的地址、用户和服务。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13、</w:t>
            </w:r>
            <w:r>
              <w:rPr>
                <w:rFonts w:hint="eastAsia" w:ascii="宋体" w:hAnsi="宋体" w:eastAsia="宋体" w:cs="宋体"/>
                <w:b/>
                <w:bCs/>
                <w:color w:val="000000"/>
                <w:kern w:val="0"/>
                <w:sz w:val="20"/>
                <w:szCs w:val="20"/>
                <w:highlight w:val="none"/>
                <w:lang w:bidi="ar"/>
              </w:rPr>
              <w:t>★支持将两台设备堆叠成一台设备，统一管理、统一配置，提供高可靠保障（包含主主/主备模式）部署，投标时提供CNAS认证的测试报告扫描件；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14、实现IPV6动态路由协议、IPV6对象及策略、IPV6状态防火墙、IPV6攻击防范、IPV6 GRE/IPSEC VPN、IPV6日志审计、IPV6会话热备等功能。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15、支持IPV6下的访问控制、IPSec VPN、DDoS防护等安全功能。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16、▲配置IPS授权≥3年，提供AV防病毒授权≥3年</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B534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7B5E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right w:val="single" w:color="000000" w:sz="4" w:space="0"/>
            </w:tcBorders>
            <w:shd w:val="clear" w:color="auto" w:fill="auto"/>
            <w:noWrap/>
            <w:vAlign w:val="center"/>
          </w:tcPr>
          <w:p w14:paraId="470BC27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5E52336C">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61B17">
            <w:pPr>
              <w:widowControl/>
              <w:jc w:val="center"/>
              <w:textAlignment w:val="center"/>
              <w:rPr>
                <w:rFonts w:ascii="宋体" w:hAnsi="宋体" w:eastAsia="宋体" w:cs="宋体"/>
                <w:color w:val="000000"/>
                <w:kern w:val="0"/>
                <w:sz w:val="20"/>
                <w:szCs w:val="20"/>
                <w:highlight w:val="none"/>
                <w:lang w:bidi="ar"/>
              </w:rPr>
            </w:pPr>
          </w:p>
        </w:tc>
      </w:tr>
      <w:tr w14:paraId="0FF071B6">
        <w:tblPrEx>
          <w:tblCellMar>
            <w:top w:w="0" w:type="dxa"/>
            <w:left w:w="108" w:type="dxa"/>
            <w:bottom w:w="0" w:type="dxa"/>
            <w:right w:w="108" w:type="dxa"/>
          </w:tblCellMar>
        </w:tblPrEx>
        <w:trPr>
          <w:trHeight w:val="9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4A81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4C56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1CD7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0329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5E86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57A9">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04D60">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05E7C">
            <w:pPr>
              <w:widowControl/>
              <w:jc w:val="center"/>
              <w:textAlignment w:val="center"/>
              <w:rPr>
                <w:rFonts w:ascii="宋体" w:hAnsi="宋体" w:eastAsia="宋体" w:cs="宋体"/>
                <w:color w:val="000000"/>
                <w:kern w:val="0"/>
                <w:sz w:val="20"/>
                <w:szCs w:val="20"/>
                <w:highlight w:val="none"/>
                <w:lang w:bidi="ar"/>
              </w:rPr>
            </w:pPr>
          </w:p>
        </w:tc>
      </w:tr>
      <w:tr w14:paraId="1A21F69C">
        <w:tblPrEx>
          <w:tblCellMar>
            <w:top w:w="0" w:type="dxa"/>
            <w:left w:w="108" w:type="dxa"/>
            <w:bottom w:w="0" w:type="dxa"/>
            <w:right w:w="108" w:type="dxa"/>
          </w:tblCellMar>
        </w:tblPrEx>
        <w:trPr>
          <w:trHeight w:val="45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C6A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2A3B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24口POE交换机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5979">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提供≥4个千兆光电复用口，整机POE功率≥405W；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615B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3AD9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228FA">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BEA9F">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A6B4">
            <w:pPr>
              <w:widowControl/>
              <w:jc w:val="center"/>
              <w:textAlignment w:val="center"/>
              <w:rPr>
                <w:rFonts w:ascii="宋体" w:hAnsi="宋体" w:eastAsia="宋体" w:cs="宋体"/>
                <w:color w:val="000000"/>
                <w:kern w:val="0"/>
                <w:sz w:val="20"/>
                <w:szCs w:val="20"/>
                <w:highlight w:val="none"/>
                <w:lang w:bidi="ar"/>
              </w:rPr>
            </w:pPr>
          </w:p>
        </w:tc>
      </w:tr>
      <w:tr w14:paraId="008F492F">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98AB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CD29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光模块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63459">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1、光模块-SFP-GE-单模模块-(1310nm,10km,LC)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3EA1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6B4F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E7749">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93A60">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6ADF1">
            <w:pPr>
              <w:widowControl/>
              <w:jc w:val="center"/>
              <w:textAlignment w:val="center"/>
              <w:rPr>
                <w:rFonts w:ascii="宋体" w:hAnsi="宋体" w:eastAsia="宋体" w:cs="宋体"/>
                <w:color w:val="000000"/>
                <w:kern w:val="0"/>
                <w:sz w:val="20"/>
                <w:szCs w:val="20"/>
                <w:highlight w:val="none"/>
                <w:lang w:bidi="ar"/>
              </w:rPr>
            </w:pPr>
          </w:p>
        </w:tc>
      </w:tr>
      <w:tr w14:paraId="4D16099A">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E5C4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C24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单芯单模LC-LC千兆光纤跳线（2米）</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3E1DC">
            <w:pPr>
              <w:jc w:val="left"/>
              <w:rPr>
                <w:rFonts w:ascii="宋体" w:hAnsi="宋体" w:eastAsia="宋体" w:cs="宋体"/>
                <w:color w:val="000000"/>
                <w:sz w:val="20"/>
                <w:szCs w:val="20"/>
                <w:highlight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9533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EF2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AC30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BAE6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09DEE">
            <w:pPr>
              <w:widowControl/>
              <w:jc w:val="center"/>
              <w:textAlignment w:val="center"/>
              <w:rPr>
                <w:rFonts w:ascii="宋体" w:hAnsi="宋体" w:eastAsia="宋体" w:cs="宋体"/>
                <w:color w:val="000000"/>
                <w:kern w:val="0"/>
                <w:sz w:val="20"/>
                <w:szCs w:val="20"/>
                <w:highlight w:val="none"/>
                <w:lang w:bidi="ar"/>
              </w:rPr>
            </w:pPr>
          </w:p>
        </w:tc>
      </w:tr>
      <w:tr w14:paraId="3E676B4A">
        <w:tblPrEx>
          <w:tblCellMar>
            <w:top w:w="0" w:type="dxa"/>
            <w:left w:w="108" w:type="dxa"/>
            <w:bottom w:w="0" w:type="dxa"/>
            <w:right w:w="108" w:type="dxa"/>
          </w:tblCellMar>
        </w:tblPrEx>
        <w:trPr>
          <w:trHeight w:val="66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5E85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A4B9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无线AP</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85281">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1、▲整机双频四流设计，可同时工作在802.11a/b/g/n/ac/ac wave2/ax模式，整机协商速率≥2.975Gbps； 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2、2.4GHz和5GHz频段都支持MU-MIMO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3、千兆电口≥1个</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4、内置蓝牙5.1，支持iBeacon协议，可扩展诸如摇一摇等丰富的蓝牙应用和定位；</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5、支持智能带宽限速，在流量未拥塞时，确保不同优先级SSID下的报文都可以自由通过，在流量拥塞时，确保每个SSID可以保持各自约定的最小带宽；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6、支持64、128位WEP加密，WPA，802.11i和WAPI；</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7、支持虚拟AP(多SSID)之间的隔离，支持AP上二层转发抑制；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3464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13A0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917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BA49E">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7E490">
            <w:pPr>
              <w:widowControl/>
              <w:jc w:val="center"/>
              <w:textAlignment w:val="center"/>
              <w:rPr>
                <w:rFonts w:ascii="宋体" w:hAnsi="宋体" w:eastAsia="宋体" w:cs="宋体"/>
                <w:color w:val="000000"/>
                <w:kern w:val="0"/>
                <w:sz w:val="20"/>
                <w:szCs w:val="20"/>
                <w:highlight w:val="none"/>
                <w:lang w:bidi="ar"/>
              </w:rPr>
            </w:pPr>
          </w:p>
        </w:tc>
      </w:tr>
      <w:tr w14:paraId="19F01DF8">
        <w:tblPrEx>
          <w:tblCellMar>
            <w:top w:w="0" w:type="dxa"/>
            <w:left w:w="108" w:type="dxa"/>
            <w:bottom w:w="0" w:type="dxa"/>
            <w:right w:w="108" w:type="dxa"/>
          </w:tblCellMar>
        </w:tblPrEx>
        <w:trPr>
          <w:trHeight w:val="333"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8162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406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AP控制器</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C88F">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1、设备吞吐量≥10G，可管理AP数≥144个，配置千兆电口≥8个，2.5GE以太网电口≥2个，万兆以太网光口≥2个；</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w:t>
            </w:r>
            <w:r>
              <w:rPr>
                <w:rFonts w:hint="eastAsia" w:ascii="宋体" w:hAnsi="宋体" w:eastAsia="宋体" w:cs="宋体"/>
                <w:b/>
                <w:bCs/>
                <w:color w:val="000000"/>
                <w:kern w:val="0"/>
                <w:sz w:val="20"/>
                <w:szCs w:val="20"/>
                <w:highlight w:val="none"/>
                <w:lang w:bidi="ar"/>
              </w:rPr>
              <w:t>▲支持基于空口利用率的SSID自动隐藏功能，当空口繁忙程度达到或超过配置的阈值时，SSID自动隐藏，为用户提供稳定可靠的无线服务,投标时提供CNAS认证权威第三方检测机构测试报告扫描件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3、▲支持Portal在线用户与DHCP租约联动功能，AC支持根据DHCP租约信息联动Portal用户自动下线，可以提高DHCP地址池的利用率，降低Portal重复认证开销，投标时提供CNAS认证权威第三方检测机构测试报告扫描件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4、▲支持SSID自主逃生，当射频检测到雷达信号时，会将本射频的SSID迁移到其他射频，保障关键业务正常通信，投标时提供CNAS认证权威第三方检测机构测试报告扫描件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5、支持AC内漫游，支持跨AC间漫游，支持跨VLAN的三层漫游；</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6、▲支持策略转发双网关，方便总部分支网络用户办公，同时减少AC AP中间链路资源占用，</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提供CNAS认证权威第三方检测机构测试报告扫描件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7、▲为分析无线网络IP地址异常变化上网体验差的原因，支持对终端IPV4和IPV6地址变更时间、MAC地址、IP地址、接入SSID以及接入AP信息予以记录及显示，</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提供CNAS认证权威第三方检测机构测试报告扫描件；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8、▲为有效排查无线网络中存在的匿名攻击的隐患，支持终端仿冒检测能力，通过分析option60(系统信息)和Option12(设备名称)字段，进行终端辨别，</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提供CNAS认证权威第三方检测机构测试报告扫描件；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9、支持基于802.11k 、802.11v、802.11r协议的智能漫游，解决终端始终不漫游问题；</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10、支持AP-Group，可对大量AP进行批量配置操作；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11、能够识别不同终端类型，控制器可对不同终端类型下预设不同授权，实现权限控制；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12、可通过无线AP探测范围内的客户端，并将客户端信息上报审计或运维管理平台；</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13、配置AP管理授权许可≥19个。</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CD12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1D37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right w:val="single" w:color="000000" w:sz="4" w:space="0"/>
            </w:tcBorders>
            <w:shd w:val="clear" w:color="auto" w:fill="auto"/>
            <w:noWrap/>
            <w:vAlign w:val="center"/>
          </w:tcPr>
          <w:p w14:paraId="4A350BD4">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0CE71D0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13464">
            <w:pPr>
              <w:widowControl/>
              <w:jc w:val="center"/>
              <w:textAlignment w:val="center"/>
              <w:rPr>
                <w:rFonts w:ascii="宋体" w:hAnsi="宋体" w:eastAsia="宋体" w:cs="宋体"/>
                <w:color w:val="000000"/>
                <w:kern w:val="0"/>
                <w:sz w:val="20"/>
                <w:szCs w:val="20"/>
                <w:highlight w:val="none"/>
                <w:lang w:bidi="ar"/>
              </w:rPr>
            </w:pPr>
          </w:p>
        </w:tc>
      </w:tr>
      <w:tr w14:paraId="3403FF55">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7DFB7">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（二）内网</w:t>
            </w:r>
          </w:p>
        </w:tc>
      </w:tr>
      <w:tr w14:paraId="0E38928B">
        <w:tblPrEx>
          <w:tblCellMar>
            <w:top w:w="0" w:type="dxa"/>
            <w:left w:w="108" w:type="dxa"/>
            <w:bottom w:w="0" w:type="dxa"/>
            <w:right w:w="108" w:type="dxa"/>
          </w:tblCellMar>
        </w:tblPrEx>
        <w:trPr>
          <w:trHeight w:val="45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EE49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CB08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核心交换机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C2E2">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2.4Tbps，包转发率≥660Mpps，以官网最小值为准，千兆以太网光口≥28个，千兆光电复用口≥4个，万兆以太网光口≥8个，扩展插槽（非电源、风扇插槽）≥1个；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2、支持IPv4/IPv6静态路由、RIP、OSPF、IS-IS、BGP、等价路由、策略路由；</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4、▲支持下一代防火墙独立插卡，实现区域安全访问控制，投标时提供官网截图并加盖设备制造厂商公章的扫描件；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6、▲支持哑终端管控独立插卡，从而支持准确的终端识别、控制哑终端准入，从而确保网络哑终端合规性，投标时提供官网截图并加盖设备制造厂商公章的扫描件；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10、支持MAC认证、802.1x认证、portal认证；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11、配置双电源，双风扇</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24C5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881F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7AD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0C24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BC6B9">
            <w:pPr>
              <w:widowControl/>
              <w:jc w:val="center"/>
              <w:textAlignment w:val="center"/>
              <w:rPr>
                <w:rFonts w:ascii="宋体" w:hAnsi="宋体" w:eastAsia="宋体" w:cs="宋体"/>
                <w:color w:val="000000"/>
                <w:kern w:val="0"/>
                <w:sz w:val="20"/>
                <w:szCs w:val="20"/>
                <w:highlight w:val="none"/>
                <w:lang w:bidi="ar"/>
              </w:rPr>
            </w:pPr>
          </w:p>
        </w:tc>
      </w:tr>
      <w:tr w14:paraId="7D67C23B">
        <w:tblPrEx>
          <w:tblCellMar>
            <w:top w:w="0" w:type="dxa"/>
            <w:left w:w="108" w:type="dxa"/>
            <w:bottom w:w="0" w:type="dxa"/>
            <w:right w:w="108" w:type="dxa"/>
          </w:tblCellMar>
        </w:tblPrEx>
        <w:trPr>
          <w:trHeight w:val="1872"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3868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972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61C2D">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5、▲内置智能管理平台，组网拓扑可视及管理、设备列表可视，以图形化操作的方式，实现对网络的统一运维及管理，投标时提供官网截图并加盖设备制造厂商公章证明的扫描件；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498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009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A93E">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0A733">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5E0F5">
            <w:pPr>
              <w:widowControl/>
              <w:jc w:val="center"/>
              <w:textAlignment w:val="center"/>
              <w:rPr>
                <w:rFonts w:ascii="宋体" w:hAnsi="宋体" w:eastAsia="宋体" w:cs="宋体"/>
                <w:color w:val="000000"/>
                <w:kern w:val="0"/>
                <w:sz w:val="20"/>
                <w:szCs w:val="20"/>
                <w:highlight w:val="none"/>
                <w:lang w:bidi="ar"/>
              </w:rPr>
            </w:pPr>
          </w:p>
        </w:tc>
      </w:tr>
      <w:tr w14:paraId="26B2CE55">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8104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B965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光模块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44486">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1、光模块-SFP-GE-单模模块-(1310nm,10km,LC)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3C60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679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B7C9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800A1">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ED95F">
            <w:pPr>
              <w:widowControl/>
              <w:jc w:val="center"/>
              <w:textAlignment w:val="center"/>
              <w:rPr>
                <w:rFonts w:ascii="宋体" w:hAnsi="宋体" w:eastAsia="宋体" w:cs="宋体"/>
                <w:color w:val="000000"/>
                <w:kern w:val="0"/>
                <w:sz w:val="20"/>
                <w:szCs w:val="20"/>
                <w:highlight w:val="none"/>
                <w:lang w:bidi="ar"/>
              </w:rPr>
            </w:pPr>
          </w:p>
        </w:tc>
      </w:tr>
      <w:tr w14:paraId="73258DCA">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0639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E5B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单芯单模LC-LC千兆光纤跳线（2米）</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440B6">
            <w:pPr>
              <w:jc w:val="left"/>
              <w:rPr>
                <w:rFonts w:ascii="宋体" w:hAnsi="宋体" w:eastAsia="宋体" w:cs="宋体"/>
                <w:color w:val="000000"/>
                <w:sz w:val="20"/>
                <w:szCs w:val="20"/>
                <w:highlight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F19B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6931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F93EA">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8B1DF">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BEDF3">
            <w:pPr>
              <w:widowControl/>
              <w:jc w:val="center"/>
              <w:textAlignment w:val="center"/>
              <w:rPr>
                <w:rFonts w:ascii="宋体" w:hAnsi="宋体" w:eastAsia="宋体" w:cs="宋体"/>
                <w:color w:val="000000"/>
                <w:kern w:val="0"/>
                <w:sz w:val="20"/>
                <w:szCs w:val="20"/>
                <w:highlight w:val="none"/>
                <w:lang w:bidi="ar"/>
              </w:rPr>
            </w:pPr>
          </w:p>
        </w:tc>
      </w:tr>
      <w:tr w14:paraId="004FF823">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9A212">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（三）设备网</w:t>
            </w:r>
          </w:p>
        </w:tc>
      </w:tr>
      <w:tr w14:paraId="130A9C26">
        <w:tblPrEx>
          <w:tblCellMar>
            <w:top w:w="0" w:type="dxa"/>
            <w:left w:w="108" w:type="dxa"/>
            <w:bottom w:w="0" w:type="dxa"/>
            <w:right w:w="108" w:type="dxa"/>
          </w:tblCellMar>
        </w:tblPrEx>
        <w:trPr>
          <w:trHeight w:val="47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0E84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2231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24口POE交换机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9F4A1">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1、▲交换容量≥672Gbps，包转发率≥126Mpps，整机提供≥24个千兆以太网电口，提供≥4个千兆以太网光口，提供≥4个千兆光电复用口，整机POE功率≥405W；投标时提供官网截图并加盖设备制造厂商公章证明的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2、支持IPv4/IPv6静态路由，支持RIP/RIPng，OSPF</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3、支持CPU保护功能，能限制非法报文对CPU的攻击，保护交换机在各种环境下稳定工作；</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4、支持多虚一技术(N:1)，可将多台物理设备虚拟化为1台逻辑设备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w:t>
            </w:r>
            <w:r>
              <w:rPr>
                <w:rFonts w:hint="eastAsia" w:ascii="宋体" w:hAnsi="宋体" w:eastAsia="宋体" w:cs="宋体"/>
                <w:b/>
                <w:bCs/>
                <w:color w:val="000000"/>
                <w:kern w:val="0"/>
                <w:sz w:val="20"/>
                <w:szCs w:val="20"/>
                <w:highlight w:val="none"/>
                <w:lang w:bidi="ar"/>
              </w:rPr>
              <w:t>▲内置智能管理平台，组网拓扑可视及管理、设备列表可视，以图形化操作的方式，实现对网络的统一运维及管理，投标提供官网截图并加盖设备制造厂商公章证明的扫描件；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6、▲支持Telemetry技术，可通过GRPC协议将交换机的实时资源信息与告警信息上送至运维平台，投标时提供官网截图并加盖设备制造厂商公章证明的扫描件；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7、支持本地端口镜像和远程端口镜像RSPAN；支持流镜像；支持N：M的端口镜像（M大于1）；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8、支持ERPS功能，能够快速阻断环路；支持STP、RSTP、MSTP，环网故障恢复时间短；</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9、支持基于第二层、第三层和第四层的ACL；</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10、支持802.1x认证，支持集中式MAC地址认证；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11、支持OPENFLOW 1.3标准，支持普通模式和Openflow 模式切换；</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B9CE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16AC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9E6E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651D1">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46B5F">
            <w:pPr>
              <w:widowControl/>
              <w:jc w:val="center"/>
              <w:textAlignment w:val="center"/>
              <w:rPr>
                <w:rFonts w:ascii="宋体" w:hAnsi="宋体" w:eastAsia="宋体" w:cs="宋体"/>
                <w:color w:val="000000"/>
                <w:kern w:val="0"/>
                <w:sz w:val="20"/>
                <w:szCs w:val="20"/>
                <w:highlight w:val="none"/>
                <w:lang w:bidi="ar"/>
              </w:rPr>
            </w:pPr>
          </w:p>
        </w:tc>
      </w:tr>
      <w:tr w14:paraId="361EE403">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9526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5EF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光模块</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B21F">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1、光模块-SFP-GE-单模模块-(1310nm,10km,LC)</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925C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5F82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2D9A">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CA536">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6A476">
            <w:pPr>
              <w:widowControl/>
              <w:jc w:val="center"/>
              <w:textAlignment w:val="center"/>
              <w:rPr>
                <w:rFonts w:ascii="宋体" w:hAnsi="宋体" w:eastAsia="宋体" w:cs="宋体"/>
                <w:color w:val="000000"/>
                <w:kern w:val="0"/>
                <w:sz w:val="20"/>
                <w:szCs w:val="20"/>
                <w:highlight w:val="none"/>
                <w:lang w:bidi="ar"/>
              </w:rPr>
            </w:pPr>
          </w:p>
        </w:tc>
      </w:tr>
      <w:tr w14:paraId="44C9C40D">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0CFD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CBB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单芯单模LC-LC千兆光纤跳线（2米）</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E47BD">
            <w:pPr>
              <w:jc w:val="left"/>
              <w:rPr>
                <w:rFonts w:ascii="宋体" w:hAnsi="宋体" w:eastAsia="宋体" w:cs="宋体"/>
                <w:color w:val="000000"/>
                <w:sz w:val="20"/>
                <w:szCs w:val="20"/>
                <w:highlight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F2E8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0D0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8EF25">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832A2">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5D1C">
            <w:pPr>
              <w:widowControl/>
              <w:jc w:val="center"/>
              <w:textAlignment w:val="center"/>
              <w:rPr>
                <w:rFonts w:ascii="宋体" w:hAnsi="宋体" w:eastAsia="宋体" w:cs="宋体"/>
                <w:color w:val="000000"/>
                <w:kern w:val="0"/>
                <w:sz w:val="20"/>
                <w:szCs w:val="20"/>
                <w:highlight w:val="none"/>
                <w:lang w:bidi="ar"/>
              </w:rPr>
            </w:pPr>
          </w:p>
        </w:tc>
      </w:tr>
      <w:tr w14:paraId="75AFE1B3">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445A2">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（四）语音网</w:t>
            </w:r>
          </w:p>
        </w:tc>
      </w:tr>
      <w:tr w14:paraId="029A8071">
        <w:tblPrEx>
          <w:tblCellMar>
            <w:top w:w="0" w:type="dxa"/>
            <w:left w:w="108" w:type="dxa"/>
            <w:bottom w:w="0" w:type="dxa"/>
            <w:right w:w="108" w:type="dxa"/>
          </w:tblCellMar>
        </w:tblPrEx>
        <w:trPr>
          <w:trHeight w:val="247"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B948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17</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8EB2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程控交换机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CE2EC">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铁壳机架式语音通信设备，采用先进的双CPU多处理器、分散式管理构架方案技术，外线最大支持8条，内线最大支持48分机、2个外线槽位、4个分机槽位,共计6个自由扩展配置业务槽位，1个RS232电脑管理口、1个3.5mm语音接口、1个3.5mm广播接口,机框挂耳可前后置灵活配置。支持电脑串口管理、分机弹性编码、分机自改分机号、灾难逃生等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2：应支持国家标准YD344-1990技术规范，要求开机自动测试各部分硬件的故障，具备障碍自动显示灯等告警、自检测冗错功能。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3：应支持国家标准YD/T729-1994技术规范，两个方向的传输损耗、衰减≦1db,确保设备的稳定运行。外线忙音检测，无阻塞通话、外线板提供4个RJ11电话外线接口、具备反极转换、扫描局端接入状态、实时信号回送。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4：支持分机板提供8个RJ11电话线分机端口、为8部分机提供分机端口，具备分机状态跟踪并自检，终端话机可自由修改本机分机号。</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5：应支持DOD2+BID呼叫进网、内部分机挂机、中继立即释放的接续、复原的多方控制系统，确保系统稳定运行。</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6：支持2总机循环、7段480秒语音电脑话务员。</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7：支持呼叫转移（外转外)功能。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8：支持灾难逃生、紧急撤离、疏散、热线报警等应急系统。</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9：支持日服、夜服、节假日作息语音管理功能。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10：支持用户预设报警、SOS求救等，提机直接呼叫功能。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11：应满足国家YD/T 2044-2009标准，支持RS232串口连接电脑管理、调试。</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12：支持智能话务台实时监控语音系统功能。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13：应支持国家标准《YD344-90用户交换机进网要求》的与需求设备型号完全一致的国家进网证资质证书、并提供证书查询、提供品牌商标注册证、确保所供产品为原装正品。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14：语音业务：电脑管理、电脑话务员、二次来显、1-6位不等号分机并存、分机自改分机号、语音报号、外线专用、弹性编码、分机分组、分机热线、日夜服务循环、智能值班、呼叫转移、代接、强插、监听、三方通话、缩位拨号、灾难逃生、断电记忆、断电逃生口可用、广播功能、随身密码、分区振铃、IP拨号。</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15：电源：AC220V、功耗：35W、馈电：DC40V 25mA±15%、铃流：AC75V±10% 50HZ、谐波失真≦10%。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16：尺寸：430*200*55mm（长*宽*高）。</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7D03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186A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right w:val="single" w:color="000000" w:sz="4" w:space="0"/>
            </w:tcBorders>
            <w:shd w:val="clear" w:color="auto" w:fill="auto"/>
            <w:noWrap/>
            <w:vAlign w:val="center"/>
          </w:tcPr>
          <w:p w14:paraId="57F6E79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6237B8E9">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F3A0D">
            <w:pPr>
              <w:widowControl/>
              <w:jc w:val="center"/>
              <w:textAlignment w:val="center"/>
              <w:rPr>
                <w:rFonts w:ascii="宋体" w:hAnsi="宋体" w:eastAsia="宋体" w:cs="宋体"/>
                <w:color w:val="000000"/>
                <w:kern w:val="0"/>
                <w:sz w:val="20"/>
                <w:szCs w:val="20"/>
                <w:highlight w:val="none"/>
                <w:lang w:bidi="ar"/>
              </w:rPr>
            </w:pPr>
          </w:p>
        </w:tc>
      </w:tr>
      <w:tr w14:paraId="4E02D5E6">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5F937">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视频监控系统</w:t>
            </w:r>
          </w:p>
        </w:tc>
      </w:tr>
      <w:tr w14:paraId="3C6B632F">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731A7">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原派出所</w:t>
            </w:r>
          </w:p>
        </w:tc>
      </w:tr>
      <w:tr w14:paraId="03B01F97">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C3E9F">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（一）前端设备</w:t>
            </w:r>
          </w:p>
        </w:tc>
      </w:tr>
      <w:tr w14:paraId="20CC2068">
        <w:tblPrEx>
          <w:tblCellMar>
            <w:top w:w="0" w:type="dxa"/>
            <w:left w:w="108" w:type="dxa"/>
            <w:bottom w:w="0" w:type="dxa"/>
            <w:right w:w="108" w:type="dxa"/>
          </w:tblCellMar>
        </w:tblPrEx>
        <w:trPr>
          <w:trHeight w:val="432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4368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5919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室内高清半球(带音频接口)</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73E28473">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400万半球型网络摄像机</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最高分辨率可达2560 × 1440 @25 fps，在该分辨率下可输出实时图像</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支持背光补偿，强光抑制，3D数字降噪，120 dB宽动态，适应不同环境</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支持萤石平台接入</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传感器类型：1/2.7" Progressive Scan CMOS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最低照度：彩色：0.005 Lux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调节角度：水平：0°~355°，垂直：0°~75°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焦距&amp;视场角：2.8 mm，水平视场角：91.1°，垂直视场角：47.9°，对角视场角：110.8°</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 mm，水平视场角：78.3°，垂直视场角：43°，对角视场角：92.3°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 mm，水平视场角：50.8°，垂直视场角：26.3°，对角视场角：60.5°</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 mm，水平视场角：43.7°，垂直视场角：23.8°，对角视场角：51.2°</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补光灯类型：红外灯</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补光距离：最远可达30 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电源输出：DC12 V，100 mA电源输出，建议用于拾音器供电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供电方式：DC：12 V ± 25%，支持防反接保护</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PoE：IEEE 802.3af，CLASS 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防护：IP67，IK10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569A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7327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C02C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B5646">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F09A0">
            <w:pPr>
              <w:widowControl/>
              <w:jc w:val="center"/>
              <w:textAlignment w:val="center"/>
              <w:rPr>
                <w:rFonts w:ascii="宋体" w:hAnsi="宋体" w:eastAsia="宋体" w:cs="宋体"/>
                <w:color w:val="000000"/>
                <w:kern w:val="0"/>
                <w:sz w:val="20"/>
                <w:szCs w:val="20"/>
                <w:highlight w:val="none"/>
                <w:lang w:bidi="ar"/>
              </w:rPr>
            </w:pPr>
          </w:p>
        </w:tc>
      </w:tr>
      <w:tr w14:paraId="6D567A7F">
        <w:tblPrEx>
          <w:tblCellMar>
            <w:top w:w="0" w:type="dxa"/>
            <w:left w:w="108" w:type="dxa"/>
            <w:bottom w:w="0" w:type="dxa"/>
            <w:right w:w="108" w:type="dxa"/>
          </w:tblCellMar>
        </w:tblPrEx>
        <w:trPr>
          <w:trHeight w:val="69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FBDD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693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人脸识别摄像机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7DDE525">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设备内置双镜头，可同时采集2路不同场景的音视频码流。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通道一主码流分辨率不小于2560x1440@25fps，子码流不小于704x576@25fps，第三码流不小于1920x1080@25fps。通道二主码流分辨率不小于1920x1080@25fps，子码流不小于704x576@25fps，第三码流不小于1920x1080@25fps。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细节通道靶面尺寸不小于1/1.8英寸。</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最低照度彩色不大于0.0002 lx，黑白不大于0.0001 lx。</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上镜头支持电动变焦。</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支持H.264、H.265、MJPEG视频编码格式，可将H.264  H.265格式设置为High Profile。</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同一静止场景相同图像质量下，设备在H.265编码方式时，开启智能编码功能和不开启智能编码相比，码率节约≥80%。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在分辨率1920x1080 @ 25fps，码流设置为1Mbps时，视频图像传输延时不大于60ms。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内置不少于1颗GPU芯片。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支持同时对检测区域内不少于60个移动目标（机动车、非机动车及行人）进行检测、框选跟踪、筛选、抓拍，并支持人脸与人体图片、车牌与车辆图片关联显示。</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支持数据感知功能，在IE 浏览器下，重启事件记录可包括正常重启和异常重启2种类型。正常重启可记录重启的时间、服务类型、用户名、IP/域名信息；异常重启可记录重启时间、异常类型信息。</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▲支持固件安全检验功能，摄像机uboot应采用加密存储，通过离线烧写存储器方式写入的uboot执行程序，不能被硬件微引导程序加载执行。（投标时提供公安部检验报告证明扫描件）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设备具有耀光抑制功能，耀光区域≤1%。</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内置不少于6颗混合补光灯。</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▲支持对镜头前盖玻璃加热，去除玻璃上的冰状和水状附着物。（投标时提供公安部检验报告证明扫描件）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支持IP67防尘防水等级。</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内置不少于2个麦克风，1个扬声器，3路报警输入，2路报警输出，2路音频输入，1路音频输出，1个SD卡槽，1个DC12V电压输出接口，支持DC12V或POE供电。</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BF59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F1B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13905">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D56C9">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0B454">
            <w:pPr>
              <w:widowControl/>
              <w:jc w:val="center"/>
              <w:textAlignment w:val="center"/>
              <w:rPr>
                <w:rFonts w:ascii="宋体" w:hAnsi="宋体" w:eastAsia="宋体" w:cs="宋体"/>
                <w:color w:val="000000"/>
                <w:kern w:val="0"/>
                <w:sz w:val="20"/>
                <w:szCs w:val="20"/>
                <w:highlight w:val="none"/>
                <w:lang w:bidi="ar"/>
              </w:rPr>
            </w:pPr>
          </w:p>
        </w:tc>
      </w:tr>
      <w:tr w14:paraId="4A4D8D2C">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21FF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2F6E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拾音器(含防噪电源)</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B11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拾音范围：5～100平方米；音频传输距离：3000米；灵敏度：-32dB；采样率48KHz</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66C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57A7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F99B1">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46F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21101">
            <w:pPr>
              <w:widowControl/>
              <w:jc w:val="center"/>
              <w:textAlignment w:val="center"/>
              <w:rPr>
                <w:rFonts w:ascii="宋体" w:hAnsi="宋体" w:eastAsia="宋体" w:cs="宋体"/>
                <w:color w:val="000000"/>
                <w:kern w:val="0"/>
                <w:sz w:val="20"/>
                <w:szCs w:val="20"/>
                <w:highlight w:val="none"/>
                <w:lang w:bidi="ar"/>
              </w:rPr>
            </w:pPr>
          </w:p>
        </w:tc>
      </w:tr>
      <w:tr w14:paraId="0773F4A4">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32875">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（二）传输设备</w:t>
            </w:r>
          </w:p>
        </w:tc>
      </w:tr>
      <w:tr w14:paraId="42B21810">
        <w:tblPrEx>
          <w:tblCellMar>
            <w:top w:w="0" w:type="dxa"/>
            <w:left w:w="108" w:type="dxa"/>
            <w:bottom w:w="0" w:type="dxa"/>
            <w:right w:w="108" w:type="dxa"/>
          </w:tblCellMar>
        </w:tblPrEx>
        <w:trPr>
          <w:trHeight w:val="57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2EE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4921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六类非屏蔽双绞线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E007">
            <w:pPr>
              <w:widowControl/>
              <w:jc w:val="left"/>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color w:val="000000"/>
                <w:kern w:val="0"/>
                <w:sz w:val="20"/>
                <w:szCs w:val="20"/>
                <w:highlight w:val="none"/>
                <w:lang w:bidi="ar"/>
              </w:rPr>
              <w:t>产品符合YD/T 1019-2023标准要求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护套材质：PVC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护套颜色（可选）：默认灰色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成品外径：6.3±0.3mm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导体：99.99%无氧铜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导体直径：23AWG</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导体绝缘外径：1.1±0.05mm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芯数：4*2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特性阻抗：100±15Ω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导体间介电强度，DC，1min：1Kv/1min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工作电容最大值：≤5.6nF/100m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▲单根导体最大电阻：≤7.5Ω/100m （</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提供有CMA和CNAS标识的第三方检测报告扫描件）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线对直流电阻不平衡性：≤2.5%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最小互电容：51pf/m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最大平衡电容：160pf/km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最大电流平衡：2%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敷设弯曲半径：建议敷设弯曲半径&gt;8倍线缆外径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敷设拉力：建议敷设时短期拉力&lt;110N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使用拉力：建议使用时长期拉力&lt;20N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施工温度： 0～40℃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使用温度： -10～60℃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提供网线的CE、RoHS认证扫描件</w:t>
            </w:r>
          </w:p>
          <w:p w14:paraId="378765D0">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▲投标时提供国家电线电缆质量检验检测中心出具的投标产品型号单品检测报告扫描件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B707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AC86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13B9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44676">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FCF96">
            <w:pPr>
              <w:widowControl/>
              <w:jc w:val="center"/>
              <w:textAlignment w:val="center"/>
              <w:rPr>
                <w:rFonts w:ascii="宋体" w:hAnsi="宋体" w:eastAsia="宋体" w:cs="宋体"/>
                <w:color w:val="000000"/>
                <w:kern w:val="0"/>
                <w:sz w:val="20"/>
                <w:szCs w:val="20"/>
                <w:highlight w:val="none"/>
                <w:lang w:bidi="ar"/>
              </w:rPr>
            </w:pPr>
          </w:p>
        </w:tc>
      </w:tr>
      <w:tr w14:paraId="56076DC1">
        <w:tblPrEx>
          <w:tblCellMar>
            <w:top w:w="0" w:type="dxa"/>
            <w:left w:w="108" w:type="dxa"/>
            <w:bottom w:w="0" w:type="dxa"/>
            <w:right w:w="108" w:type="dxa"/>
          </w:tblCellMar>
        </w:tblPrEx>
        <w:trPr>
          <w:trHeight w:val="9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3E60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1958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24口网络配线架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6EC8">
            <w:pPr>
              <w:widowControl/>
              <w:jc w:val="left"/>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color w:val="000000"/>
                <w:kern w:val="0"/>
                <w:sz w:val="20"/>
                <w:szCs w:val="20"/>
                <w:highlight w:val="none"/>
                <w:lang w:bidi="ar"/>
              </w:rPr>
              <w:t xml:space="preserve">配线架金属材质：全钢架结构+黑色喷塑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配线架塑料材质：PBT工程塑料、PC聚碳酸酯、ABS工程塑料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IDC打线端子：磷青铜镀镍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镀金层厚度：50µm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配线架模块类型：6口一体式模块*4组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RJ45端口：可连接1-24根跳线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接线端子类型：IDC与110双用端子，可卡接导体为0.4～0.6mm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安装性：19英寸标准机架式设备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配线架背部理线功能：配线架背部含1*24折叠式金属理线板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安装方式：使用配线架包装内标配螺丝安装于机架内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维护方式：打开机柜后门从背部进行维护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安装高度：1U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频率范围：0～250MHz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工作电压：125V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耐压：750V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插入损耗：0.4dB@250MHz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绝缘电阻：初始值≥100MΩ，恒定湿热试验后≥100MΩ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拔出力：≥20N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连接器链接效果：50N 60±5s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RJ45卡接次数：≥750次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接线端子卡接次数：≥250次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使用温度：-40～70℃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湿度：85%（温度85℃±3℃）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▲投标时提供包含产品型号的UL报告扫描件</w:t>
            </w:r>
          </w:p>
          <w:p w14:paraId="5EEDBBFB">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提供1年内投标型号单品检测报告扫描件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8498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73F9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749" w:type="dxa"/>
            <w:tcBorders>
              <w:top w:val="single" w:color="000000" w:sz="4" w:space="0"/>
              <w:left w:val="single" w:color="000000" w:sz="4" w:space="0"/>
              <w:right w:val="single" w:color="000000" w:sz="4" w:space="0"/>
            </w:tcBorders>
            <w:shd w:val="clear" w:color="auto" w:fill="auto"/>
            <w:noWrap/>
            <w:vAlign w:val="center"/>
          </w:tcPr>
          <w:p w14:paraId="3922E1A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2FE59AD5">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C3F12">
            <w:pPr>
              <w:widowControl/>
              <w:jc w:val="center"/>
              <w:textAlignment w:val="center"/>
              <w:rPr>
                <w:rFonts w:ascii="宋体" w:hAnsi="宋体" w:eastAsia="宋体" w:cs="宋体"/>
                <w:color w:val="000000"/>
                <w:kern w:val="0"/>
                <w:sz w:val="20"/>
                <w:szCs w:val="20"/>
                <w:highlight w:val="none"/>
                <w:lang w:bidi="ar"/>
              </w:rPr>
            </w:pPr>
          </w:p>
        </w:tc>
      </w:tr>
      <w:tr w14:paraId="6B327C51">
        <w:tblPrEx>
          <w:tblCellMar>
            <w:top w:w="0" w:type="dxa"/>
            <w:left w:w="108" w:type="dxa"/>
            <w:bottom w:w="0" w:type="dxa"/>
            <w:right w:w="108" w:type="dxa"/>
          </w:tblCellMar>
        </w:tblPrEx>
        <w:trPr>
          <w:trHeight w:val="312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FA25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EF91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六类非屏蔽跳线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0D97A">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1、类别：原厂六类非屏蔽全模制RJ45跳线，2米</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2、线规：4芯多股软跳线；线缆带有十字骨架用于分隔线对，保证跳线弯曲缠绕的情况下仍然有出色的近段串扰和远端串扰性能；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3、外皮：PVC外皮；</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4、插拔寿命：可拔插750次以上</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5、RJ45接头采用聚碳酸脂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6、带宽：≥300MHz</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7、触点材料：磷青铜，有50μm镀金层和100μm镀镍层；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8、介电强度：在60Hz条件下100V（有效值）1分钟；</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9、额定电压：最大交流150V；</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10、额定电流：最大1.5A</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11、接触电阻：最大为10mΩ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12、绝缘层：最小为500 mΩ；</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EBBB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7116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17</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1A92C">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28749">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7DF3B">
            <w:pPr>
              <w:widowControl/>
              <w:jc w:val="center"/>
              <w:textAlignment w:val="center"/>
              <w:rPr>
                <w:rFonts w:ascii="宋体" w:hAnsi="宋体" w:eastAsia="宋体" w:cs="宋体"/>
                <w:color w:val="000000"/>
                <w:kern w:val="0"/>
                <w:sz w:val="20"/>
                <w:szCs w:val="20"/>
                <w:highlight w:val="none"/>
                <w:lang w:bidi="ar"/>
              </w:rPr>
            </w:pPr>
          </w:p>
        </w:tc>
      </w:tr>
      <w:tr w14:paraId="66057A23">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9968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471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信号线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323DC">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RVV2*1.0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5E99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11F4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B0E4">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1EF9A">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4CD93">
            <w:pPr>
              <w:widowControl/>
              <w:jc w:val="center"/>
              <w:textAlignment w:val="center"/>
              <w:rPr>
                <w:rFonts w:ascii="宋体" w:hAnsi="宋体" w:eastAsia="宋体" w:cs="宋体"/>
                <w:color w:val="000000"/>
                <w:kern w:val="0"/>
                <w:sz w:val="20"/>
                <w:szCs w:val="20"/>
                <w:highlight w:val="none"/>
                <w:lang w:bidi="ar"/>
              </w:rPr>
            </w:pPr>
          </w:p>
        </w:tc>
      </w:tr>
      <w:tr w14:paraId="7087F6E9">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D479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8711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辅材</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AD6B2">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水晶头等</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7583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5904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5D021">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666B">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0D07">
            <w:pPr>
              <w:widowControl/>
              <w:jc w:val="center"/>
              <w:textAlignment w:val="center"/>
              <w:rPr>
                <w:rFonts w:ascii="宋体" w:hAnsi="宋体" w:eastAsia="宋体" w:cs="宋体"/>
                <w:color w:val="000000"/>
                <w:kern w:val="0"/>
                <w:sz w:val="20"/>
                <w:szCs w:val="20"/>
                <w:highlight w:val="none"/>
                <w:lang w:bidi="ar"/>
              </w:rPr>
            </w:pPr>
          </w:p>
        </w:tc>
      </w:tr>
      <w:tr w14:paraId="6228C2C7">
        <w:tblPrEx>
          <w:tblCellMar>
            <w:top w:w="0" w:type="dxa"/>
            <w:left w:w="108" w:type="dxa"/>
            <w:bottom w:w="0" w:type="dxa"/>
            <w:right w:w="108" w:type="dxa"/>
          </w:tblCellMar>
        </w:tblPrEx>
        <w:trPr>
          <w:trHeight w:val="26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A8F4">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（三）管线及辅材</w:t>
            </w:r>
          </w:p>
        </w:tc>
      </w:tr>
      <w:tr w14:paraId="14135388">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CAE1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72E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穿线管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11EE0">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JDG20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DC69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1DB4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8E18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2DD60">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DBEE7">
            <w:pPr>
              <w:widowControl/>
              <w:jc w:val="center"/>
              <w:textAlignment w:val="center"/>
              <w:rPr>
                <w:rFonts w:ascii="宋体" w:hAnsi="宋体" w:eastAsia="宋体" w:cs="宋体"/>
                <w:color w:val="000000"/>
                <w:kern w:val="0"/>
                <w:sz w:val="20"/>
                <w:szCs w:val="20"/>
                <w:highlight w:val="none"/>
                <w:lang w:bidi="ar"/>
              </w:rPr>
            </w:pPr>
          </w:p>
        </w:tc>
      </w:tr>
      <w:tr w14:paraId="4EAB7561">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A24AF">
            <w:pPr>
              <w:jc w:val="center"/>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新建指挥大楼</w:t>
            </w:r>
          </w:p>
        </w:tc>
      </w:tr>
      <w:tr w14:paraId="15DBDA6F">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0961A">
            <w:pPr>
              <w:jc w:val="left"/>
              <w:rPr>
                <w:rFonts w:ascii="宋体" w:hAnsi="宋体" w:eastAsia="宋体" w:cs="宋体"/>
                <w:b/>
                <w:bCs/>
                <w:color w:val="000000"/>
                <w:sz w:val="20"/>
                <w:szCs w:val="20"/>
                <w:highlight w:val="none"/>
              </w:rPr>
            </w:pPr>
            <w:r>
              <w:rPr>
                <w:rFonts w:hint="eastAsia" w:ascii="宋体" w:hAnsi="宋体" w:eastAsia="宋体" w:cs="宋体"/>
                <w:b/>
                <w:bCs/>
                <w:color w:val="000000"/>
                <w:kern w:val="0"/>
                <w:sz w:val="20"/>
                <w:szCs w:val="20"/>
                <w:highlight w:val="none"/>
                <w:lang w:bidi="ar"/>
              </w:rPr>
              <w:t>（一）前端设备</w:t>
            </w:r>
          </w:p>
        </w:tc>
      </w:tr>
      <w:tr w14:paraId="4BA6EDDB">
        <w:tblPrEx>
          <w:tblCellMar>
            <w:top w:w="0" w:type="dxa"/>
            <w:left w:w="108" w:type="dxa"/>
            <w:bottom w:w="0" w:type="dxa"/>
            <w:right w:w="108" w:type="dxa"/>
          </w:tblCellMar>
        </w:tblPrEx>
        <w:trPr>
          <w:trHeight w:val="2174"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41A9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58C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室内高清半球(带音频接口)</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AE47B34">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400万半球型网络摄像机</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最高分辨率可达2560 × 1440 @25 fps，在该分辨率下可输出实时图像</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支持背光补偿，强光抑制，3D数字降噪，120 dB宽动态，适应不同环境</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支持萤石平台接入</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传感器类型：1/2.7" Progressive Scan CMOS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最低照度：彩色：0.005 Lux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调节角度：水平：0°~355°，垂直：0°~75°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焦距&amp;视场角：2.8 mm，水平视场角：91.1°，垂直视场角：47.9°，对角视场角：110.8°</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 mm，水平视场角：78.3°，垂直视场角：43°，对角视场角：92.3°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 mm，水平视场角：50.8°，垂直视场角：26.3°，对角视场角：60.5°</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 mm，水平视场角：43.7°，垂直视场角：23.8°，对角视场角：51.2°</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补光灯类型：红外灯</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补光距离：最远可达30 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电源输出：DC12 V，100 mA电源输出，建议用于拾音器供电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供电方式：DC：12 V ± 25%，支持防反接保护</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PoE：IEEE 802.3af，CLASS 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防护：IP67，IK10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8093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D7C9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w:t>
            </w:r>
          </w:p>
        </w:tc>
        <w:tc>
          <w:tcPr>
            <w:tcW w:w="749" w:type="dxa"/>
            <w:tcBorders>
              <w:top w:val="single" w:color="000000" w:sz="4" w:space="0"/>
              <w:left w:val="single" w:color="000000" w:sz="4" w:space="0"/>
              <w:right w:val="single" w:color="000000" w:sz="4" w:space="0"/>
            </w:tcBorders>
            <w:shd w:val="clear" w:color="auto" w:fill="auto"/>
            <w:noWrap/>
            <w:vAlign w:val="center"/>
          </w:tcPr>
          <w:p w14:paraId="1C5668CE">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6675F34C">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DC0E6">
            <w:pPr>
              <w:widowControl/>
              <w:jc w:val="center"/>
              <w:textAlignment w:val="center"/>
              <w:rPr>
                <w:rFonts w:ascii="宋体" w:hAnsi="宋体" w:eastAsia="宋体" w:cs="宋体"/>
                <w:color w:val="000000"/>
                <w:kern w:val="0"/>
                <w:sz w:val="20"/>
                <w:szCs w:val="20"/>
                <w:highlight w:val="none"/>
                <w:lang w:bidi="ar"/>
              </w:rPr>
            </w:pPr>
          </w:p>
        </w:tc>
      </w:tr>
      <w:tr w14:paraId="38743220">
        <w:tblPrEx>
          <w:tblCellMar>
            <w:top w:w="0" w:type="dxa"/>
            <w:left w:w="108" w:type="dxa"/>
            <w:bottom w:w="0" w:type="dxa"/>
            <w:right w:w="108" w:type="dxa"/>
          </w:tblCellMar>
        </w:tblPrEx>
        <w:trPr>
          <w:trHeight w:val="4351"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24BE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AE88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人脸识别摄像机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2AED62BC">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设备内置双镜头，可同时采集2路不同场景的音视频码流。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通道一主码流分辨率不小于2560x1440@25fps，子码流不小于704x576@25fps，第三码流不小于1920x1080@25fps。通道二主码流分辨率不小于1920x1080@25fps，子码流不小于704x576@25fps，第三码流不小于1920x1080@25fps。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细节通道靶面尺寸不小于1/1.8英寸。</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最低照度彩色不大于0.0002 lx，黑白不大于0.0001 lx。</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上镜头支持电动变焦。</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支持H.264、H.265、MJPEG视频编码格式，可将H.264  H.265格式设置为High Profile。</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同一静止场景相同图像质量下，设备在H.265编码方式时，开启智能编码功能和不开启智能编码相比，码率节约≥80%。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在分辨率1920x1080 @ 25fps，码流设置为1Mbps时，视频图像传输延时不大于60ms。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内置不少于1颗GPU芯片。</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支持同时对检测区域内不少于60个移动目标（机动车、非机动车及行人）进行检测、框选跟踪、筛选、抓拍，并支持人脸与人体图片、车牌与车辆图片关联显示。</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支持数据感知功能，在IE 浏览器下，重启事件记录可包括正常重启和异常重启2种类型。正常重启可记录重启的时间、服务类型、用户名、IP/域名信息；异常重启可记录重启时间、异常类型信息。</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▲支持固件安全检验功能，摄像机uboot应采用加密存储，通过离线烧写存储器方式写入的uboot执行程序，不能被硬件微引导程序加载执行。（</w:t>
            </w:r>
            <w:r>
              <w:rPr>
                <w:rFonts w:hint="eastAsia" w:ascii="宋体" w:hAnsi="宋体" w:eastAsia="宋体" w:cs="宋体"/>
                <w:b/>
                <w:bCs/>
                <w:color w:val="000000"/>
                <w:kern w:val="0"/>
                <w:sz w:val="20"/>
                <w:szCs w:val="20"/>
                <w:highlight w:val="none"/>
                <w:lang w:bidi="ar"/>
              </w:rPr>
              <w:t>投标时提供公安部检验报告证明</w:t>
            </w:r>
            <w:r>
              <w:rPr>
                <w:rFonts w:hint="eastAsia" w:ascii="宋体" w:hAnsi="宋体" w:eastAsia="宋体" w:cs="宋体"/>
                <w:color w:val="000000"/>
                <w:kern w:val="0"/>
                <w:sz w:val="20"/>
                <w:szCs w:val="20"/>
                <w:highlight w:val="none"/>
                <w:lang w:bidi="ar"/>
              </w:rPr>
              <w:t>）</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设备具有耀光抑制功能，耀光区域≤1%。</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内置不少于6颗混合补光灯。</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▲支持对镜头前盖玻璃加热，去除玻璃上的冰状和水状附着物。（投标时提供公安部检验报告证明）</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支持IP67防尘防水等级。</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内置不少于2个麦克风，1个扬声器，3路报警输入，2路报警输出，2路音频输入，1路音频输出，1个SD卡槽，1个DC12V电压输出接口，支持DC12V或POE供电。</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7812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944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right w:val="single" w:color="000000" w:sz="4" w:space="0"/>
            </w:tcBorders>
            <w:shd w:val="clear" w:color="auto" w:fill="auto"/>
            <w:noWrap/>
            <w:vAlign w:val="center"/>
          </w:tcPr>
          <w:p w14:paraId="68BDE4B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43F47D39">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05234">
            <w:pPr>
              <w:widowControl/>
              <w:jc w:val="center"/>
              <w:textAlignment w:val="center"/>
              <w:rPr>
                <w:rFonts w:ascii="宋体" w:hAnsi="宋体" w:eastAsia="宋体" w:cs="宋体"/>
                <w:color w:val="000000"/>
                <w:kern w:val="0"/>
                <w:sz w:val="20"/>
                <w:szCs w:val="20"/>
                <w:highlight w:val="none"/>
                <w:lang w:bidi="ar"/>
              </w:rPr>
            </w:pPr>
          </w:p>
        </w:tc>
      </w:tr>
      <w:tr w14:paraId="19B28945">
        <w:tblPrEx>
          <w:tblCellMar>
            <w:top w:w="0" w:type="dxa"/>
            <w:left w:w="108" w:type="dxa"/>
            <w:bottom w:w="0" w:type="dxa"/>
            <w:right w:w="108" w:type="dxa"/>
          </w:tblCellMar>
        </w:tblPrEx>
        <w:trPr>
          <w:trHeight w:val="4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F811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B26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拾音器(含防噪电源)</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FCD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拾音范围：5～100平方米；音频传输距离：3000米；灵敏度：-32dB；采样率48KHz</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00D8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DEB0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EA2E1">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C7662">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F066B">
            <w:pPr>
              <w:widowControl/>
              <w:jc w:val="center"/>
              <w:textAlignment w:val="center"/>
              <w:rPr>
                <w:rFonts w:ascii="宋体" w:hAnsi="宋体" w:eastAsia="宋体" w:cs="宋体"/>
                <w:color w:val="000000"/>
                <w:kern w:val="0"/>
                <w:sz w:val="20"/>
                <w:szCs w:val="20"/>
                <w:highlight w:val="none"/>
                <w:lang w:bidi="ar"/>
              </w:rPr>
            </w:pPr>
          </w:p>
        </w:tc>
      </w:tr>
      <w:tr w14:paraId="45A53C1E">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0E9D8">
            <w:pPr>
              <w:jc w:val="left"/>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（二）传输设备</w:t>
            </w:r>
          </w:p>
        </w:tc>
      </w:tr>
      <w:tr w14:paraId="278F09FF">
        <w:tblPrEx>
          <w:tblCellMar>
            <w:top w:w="0" w:type="dxa"/>
            <w:left w:w="108" w:type="dxa"/>
            <w:bottom w:w="0" w:type="dxa"/>
            <w:right w:w="108" w:type="dxa"/>
          </w:tblCellMar>
        </w:tblPrEx>
        <w:trPr>
          <w:trHeight w:val="9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F59F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51CC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六类非屏蔽双绞线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4356E">
            <w:pPr>
              <w:widowControl/>
              <w:jc w:val="left"/>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color w:val="000000"/>
                <w:kern w:val="0"/>
                <w:sz w:val="20"/>
                <w:szCs w:val="20"/>
                <w:highlight w:val="none"/>
                <w:lang w:bidi="ar"/>
              </w:rPr>
              <w:t>产品符合YD/T 1019-2023标准要求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护套材质：PVC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护套颜色（可选）：默认灰色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成品外径：6.3±0.3mm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导体：99.99%无氧铜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导体直径：23AWG</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导体绝缘外径：1.1±0.05mm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芯数：4*2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特性阻抗：100±15Ω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导体间介电强度，DC，1min：1Kv/1min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工作电容最大值：≤5.6nF/100m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▲单根导体最大电阻：≤7.5Ω/100m （</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提供有CMA和CNAS标识的第三方检测报告扫描件）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线对直流电阻不平衡性：≤2.5%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最小互电容：51pf/m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最大平衡电容：160pf/km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最大电流平衡：2%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敷设弯曲半径：建议敷设弯曲半径&gt;8倍线缆外径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敷设拉力：建议敷设时短期拉力&lt;110N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使用拉力：建议使用时长期拉力&lt;20N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施工温度： 0～40℃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使用温度： -10～60℃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提供网线的CE、RoHS认证扫描件</w:t>
            </w:r>
          </w:p>
          <w:p w14:paraId="45275695">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▲投标时提供国家电线电缆质量检验检测中心出具的投标产品型号单品检测报告扫描件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8F50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D4EE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500</w:t>
            </w:r>
          </w:p>
        </w:tc>
        <w:tc>
          <w:tcPr>
            <w:tcW w:w="749" w:type="dxa"/>
            <w:tcBorders>
              <w:top w:val="single" w:color="000000" w:sz="4" w:space="0"/>
              <w:left w:val="single" w:color="000000" w:sz="4" w:space="0"/>
              <w:right w:val="single" w:color="000000" w:sz="4" w:space="0"/>
            </w:tcBorders>
            <w:shd w:val="clear" w:color="auto" w:fill="auto"/>
            <w:noWrap/>
            <w:vAlign w:val="center"/>
          </w:tcPr>
          <w:p w14:paraId="5BC92903">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093E687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EF7BA">
            <w:pPr>
              <w:widowControl/>
              <w:jc w:val="center"/>
              <w:textAlignment w:val="center"/>
              <w:rPr>
                <w:rFonts w:ascii="宋体" w:hAnsi="宋体" w:eastAsia="宋体" w:cs="宋体"/>
                <w:color w:val="000000"/>
                <w:kern w:val="0"/>
                <w:sz w:val="20"/>
                <w:szCs w:val="20"/>
                <w:highlight w:val="none"/>
                <w:lang w:bidi="ar"/>
              </w:rPr>
            </w:pPr>
          </w:p>
        </w:tc>
      </w:tr>
      <w:tr w14:paraId="4AF69BC5">
        <w:tblPrEx>
          <w:tblCellMar>
            <w:top w:w="0" w:type="dxa"/>
            <w:left w:w="108" w:type="dxa"/>
            <w:bottom w:w="0" w:type="dxa"/>
            <w:right w:w="108" w:type="dxa"/>
          </w:tblCellMar>
        </w:tblPrEx>
        <w:trPr>
          <w:trHeight w:val="9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72F2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A40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24口网络配线架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1369">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 xml:space="preserve">配线架金属材质：全钢架结构+黑色喷塑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配线架塑料材质：PBT工程塑料、PC聚碳酸酯、ABS工程塑料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IDC打线端子：磷青铜镀镍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镀金层厚度：50µm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配线架模块类型：6口一体式模块*4组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RJ45端口：可连接1-24根跳线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接线端子类型：IDC与110双用端子，可卡接导体为0.4～0.6mm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安装性：19英寸标准机架式设备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配线架背部理线功能：配线架背部含1*24折叠式金属理线板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安装方式：使用配线架包装内标配螺丝安装于机架内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维护方式：打开机柜后门从背部进行维护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安装高度：1U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频率范围：0～250MHz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工作电压：125V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耐压：750V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插入损耗：0.4dB@250MHz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绝缘电阻：初始值≥100MΩ，恒定湿热试验后≥100MΩ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插入力：≤20N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拔出力：≥20N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连接器链接效果：50N 60±5s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RJ45卡接次数：≥750次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接线端子卡接次数：≥250次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使用温度：-40～70℃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湿度：85%（温度85℃±3℃）</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▲投标时提供包含产品型号的UL报告扫描件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▲投标时提供1年内投标型号单品检测报告扫描件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D3F6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FF23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749" w:type="dxa"/>
            <w:tcBorders>
              <w:top w:val="single" w:color="000000" w:sz="4" w:space="0"/>
              <w:left w:val="single" w:color="000000" w:sz="4" w:space="0"/>
              <w:right w:val="single" w:color="000000" w:sz="4" w:space="0"/>
            </w:tcBorders>
            <w:shd w:val="clear" w:color="auto" w:fill="auto"/>
            <w:noWrap/>
            <w:vAlign w:val="center"/>
          </w:tcPr>
          <w:p w14:paraId="5CE2DF6E">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5A6405EC">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7C232">
            <w:pPr>
              <w:widowControl/>
              <w:jc w:val="center"/>
              <w:textAlignment w:val="center"/>
              <w:rPr>
                <w:rFonts w:ascii="宋体" w:hAnsi="宋体" w:eastAsia="宋体" w:cs="宋体"/>
                <w:color w:val="000000"/>
                <w:kern w:val="0"/>
                <w:sz w:val="20"/>
                <w:szCs w:val="20"/>
                <w:highlight w:val="none"/>
                <w:lang w:bidi="ar"/>
              </w:rPr>
            </w:pPr>
          </w:p>
        </w:tc>
      </w:tr>
      <w:tr w14:paraId="6819EE3C">
        <w:tblPrEx>
          <w:tblCellMar>
            <w:top w:w="0" w:type="dxa"/>
            <w:left w:w="108" w:type="dxa"/>
            <w:bottom w:w="0" w:type="dxa"/>
            <w:right w:w="108" w:type="dxa"/>
          </w:tblCellMar>
        </w:tblPrEx>
        <w:trPr>
          <w:trHeight w:val="338"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97A1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952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六类非屏蔽跳线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FDD1">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1、类别：原厂六类非屏蔽全模制RJ45跳线，2米</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2、线规：4芯多股软跳线；线缆带有十字骨架用于分隔线对，保证跳线弯曲缠绕的情况下仍然有出色的近段串扰和远端串扰性能；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3、外皮：PVC外皮；</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4、插拔寿命：可拔插750次以上</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5、RJ45接头采用聚碳酸脂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6、带宽：≥300MHz</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7、触点材料：磷青铜，有50μm镀金层和100μm镀镍层；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8、介电强度：在60Hz条件下100V（有效值）1分钟；</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9、额定电压：最大交流150V；</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10、额定电流：最大1.5A</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11、接触电阻：最大为10mΩ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12、绝缘层：最小为500 mΩ；</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850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AFE9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13</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42B54">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646F7">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AE5E2">
            <w:pPr>
              <w:widowControl/>
              <w:jc w:val="center"/>
              <w:textAlignment w:val="center"/>
              <w:rPr>
                <w:rFonts w:ascii="宋体" w:hAnsi="宋体" w:eastAsia="宋体" w:cs="宋体"/>
                <w:color w:val="000000"/>
                <w:kern w:val="0"/>
                <w:sz w:val="20"/>
                <w:szCs w:val="20"/>
                <w:highlight w:val="none"/>
                <w:lang w:bidi="ar"/>
              </w:rPr>
            </w:pPr>
          </w:p>
        </w:tc>
      </w:tr>
      <w:tr w14:paraId="5269C27C">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E8C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78CC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信号线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C23EC">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RVV2*1.0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4EC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2147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1414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E7A6">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87E31">
            <w:pPr>
              <w:widowControl/>
              <w:jc w:val="center"/>
              <w:textAlignment w:val="center"/>
              <w:rPr>
                <w:rFonts w:ascii="宋体" w:hAnsi="宋体" w:eastAsia="宋体" w:cs="宋体"/>
                <w:color w:val="000000"/>
                <w:kern w:val="0"/>
                <w:sz w:val="20"/>
                <w:szCs w:val="20"/>
                <w:highlight w:val="none"/>
                <w:lang w:bidi="ar"/>
              </w:rPr>
            </w:pPr>
          </w:p>
        </w:tc>
      </w:tr>
      <w:tr w14:paraId="3DD2DD85">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4F2E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4F4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辅材</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4304F">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水晶头等</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B6C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EDF2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60AF">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6A453">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01352">
            <w:pPr>
              <w:widowControl/>
              <w:jc w:val="center"/>
              <w:textAlignment w:val="center"/>
              <w:rPr>
                <w:rFonts w:ascii="宋体" w:hAnsi="宋体" w:eastAsia="宋体" w:cs="宋体"/>
                <w:color w:val="000000"/>
                <w:kern w:val="0"/>
                <w:sz w:val="20"/>
                <w:szCs w:val="20"/>
                <w:highlight w:val="none"/>
                <w:lang w:bidi="ar"/>
              </w:rPr>
            </w:pPr>
          </w:p>
        </w:tc>
      </w:tr>
      <w:tr w14:paraId="6A360AF1">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32D0E">
            <w:pPr>
              <w:jc w:val="left"/>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（三）后端设备</w:t>
            </w:r>
          </w:p>
        </w:tc>
      </w:tr>
      <w:tr w14:paraId="219BF8B0">
        <w:tblPrEx>
          <w:tblCellMar>
            <w:top w:w="0" w:type="dxa"/>
            <w:left w:w="108" w:type="dxa"/>
            <w:bottom w:w="0" w:type="dxa"/>
            <w:right w:w="108" w:type="dxa"/>
          </w:tblCellMar>
        </w:tblPrEx>
        <w:trPr>
          <w:trHeight w:val="8414"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A4F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39C1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32路硬盘录像机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B93F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具有2个HDMI接口、2个VGA接口、2个RJ45千兆网络接口、2个USB2.0接口、2个USB3.0接口、1个RS232接口、1个RS485接口（可接入RS485键盘）；具有1路音频输入接口、2路音频输出接口，16路报警输入接口、4路报警输出接口；可内置16个SATA接口硬盘</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支持最大接入带宽320Mbps，最大存储带宽320Mbps，最大转发带宽256Mbps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可接入 1T、2T、3T、4T、6T、8T、10T、12TB、14TB、16TB、20TB容量的 SATA接口硬盘；</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▲HDMI1和HDMI2支持最大单路8K（7680×4320）和1080P（1920×1080）异源输出。（投标时提供公安部检测报告证明扫描件）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▲设备支持分组管理，支持将接入的视频通道按分组管理；支持以分组方式进行预览、回放和检索；自定义视图支持以分组方式拖动通道进行配置。（投标时提供公安部检测报告证明扫描件）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切片回放功能，支持按月、日、小时维度进行切片展示，按月最大支持30个切片，按日最大支持24个切片，按时最大支持60个切片。</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▲支持预览时对实时视频流进行手动打标签，通过标签检索可以检索到相关的录像片段。（投标时提供公安部检测报告证明扫描件）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支持预览的单窗口轮巡，设备支持在多画面的固定窗口上进行轮巡预览，其他预览窗口不轮巡。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支持查看在线用户信息，包括用户名、用户类型、IP地址和用户最后操作时间等维护信息</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7344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81FE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right w:val="single" w:color="000000" w:sz="4" w:space="0"/>
            </w:tcBorders>
            <w:shd w:val="clear" w:color="auto" w:fill="auto"/>
            <w:noWrap/>
            <w:vAlign w:val="center"/>
          </w:tcPr>
          <w:p w14:paraId="7D97108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noWrap/>
            <w:vAlign w:val="center"/>
          </w:tcPr>
          <w:p w14:paraId="4E9DBB7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DFA07">
            <w:pPr>
              <w:widowControl/>
              <w:jc w:val="center"/>
              <w:textAlignment w:val="center"/>
              <w:rPr>
                <w:rFonts w:ascii="宋体" w:hAnsi="宋体" w:eastAsia="宋体" w:cs="宋体"/>
                <w:color w:val="000000"/>
                <w:kern w:val="0"/>
                <w:sz w:val="20"/>
                <w:szCs w:val="20"/>
                <w:highlight w:val="none"/>
                <w:lang w:bidi="ar"/>
              </w:rPr>
            </w:pPr>
          </w:p>
        </w:tc>
      </w:tr>
      <w:tr w14:paraId="1DE2F26E">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C1A5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B27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硬盘</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5D64A">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8TB容量，3.5英寸，SATA3.0接口，7200RPM</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2D5F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5A41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BEB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7BBE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6615F">
            <w:pPr>
              <w:widowControl/>
              <w:jc w:val="center"/>
              <w:textAlignment w:val="center"/>
              <w:rPr>
                <w:rFonts w:ascii="宋体" w:hAnsi="宋体" w:eastAsia="宋体" w:cs="宋体"/>
                <w:color w:val="000000"/>
                <w:kern w:val="0"/>
                <w:sz w:val="20"/>
                <w:szCs w:val="20"/>
                <w:highlight w:val="none"/>
                <w:lang w:bidi="ar"/>
              </w:rPr>
            </w:pPr>
          </w:p>
        </w:tc>
      </w:tr>
      <w:tr w14:paraId="08717EA3">
        <w:tblPrEx>
          <w:tblCellMar>
            <w:top w:w="0" w:type="dxa"/>
            <w:left w:w="108" w:type="dxa"/>
            <w:bottom w:w="0" w:type="dxa"/>
            <w:right w:w="108" w:type="dxa"/>
          </w:tblCellMar>
        </w:tblPrEx>
        <w:trPr>
          <w:trHeight w:val="28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F44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12E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台式管理机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82AA">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CPU：i5-12400(6核/2.5GHz)；6核12线程</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内存：8GB，3200MHz频率，最大支持64 GB内存；</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固态硬盘：1个256G SSD</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扩展接口：支持4个SATA接口，1个M.2接口，1个PCIE×16插槽，1个PCIE×1插槽，10个USB接口，其中4个USB3.0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显示器：23.8英寸，分辨率1920x1080，刷新率60HZ</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显卡：集显</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电源：200W；机箱大小：11L</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AEB8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B2B2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6E5F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6B590">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52E27">
            <w:pPr>
              <w:widowControl/>
              <w:jc w:val="center"/>
              <w:textAlignment w:val="center"/>
              <w:rPr>
                <w:rFonts w:ascii="宋体" w:hAnsi="宋体" w:eastAsia="宋体" w:cs="宋体"/>
                <w:color w:val="000000"/>
                <w:kern w:val="0"/>
                <w:sz w:val="20"/>
                <w:szCs w:val="20"/>
                <w:highlight w:val="none"/>
                <w:lang w:bidi="ar"/>
              </w:rPr>
            </w:pPr>
          </w:p>
        </w:tc>
      </w:tr>
      <w:tr w14:paraId="40690989">
        <w:tblPrEx>
          <w:tblCellMar>
            <w:top w:w="0" w:type="dxa"/>
            <w:left w:w="108" w:type="dxa"/>
            <w:bottom w:w="0" w:type="dxa"/>
            <w:right w:w="108" w:type="dxa"/>
          </w:tblCellMar>
        </w:tblPrEx>
        <w:trPr>
          <w:trHeight w:val="40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B61A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FF8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安防监控屏</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3587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整机屏幕采用65英寸UHD超高清LCD液晶屏，显示比例16:9，屏幕显示分辨率3840*2160，刷新频率60Hz，256级灰阶显示，色彩度1.07B（10bit），可视角度178°，动态对比度：5000：1，亮度≥350cd/m2，显示响应时间≤8ms，全高清4K图标显示</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2、▲整机液晶屏与屏幕保护层零贴合技术，减少显示面板与玻璃间的散射，偏光，画面显示更加通透清晰（投标时提供第三方检测机构出具的检测报告扫描件）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3、▲色域≥90%NTSC，可显示更真实更鲜艳的色彩；提供≥3种图像模式，提供≥6种色彩空间模式（投标时提供第三方检测机构出具的检测报告扫描件）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4、▲在色彩空间sRGB模式下达到△E≤1.5（投标时提供第三方检测机构出具的检测报告扫描件）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5、液晶屏幕前内置3.2mm防眩光玻璃，硬度9H，可见光透射比不低于88%</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6、支持屏幕亮度自适应功能，根据不同光照环境调整屏幕亮度，且支持手动开启或关闭此功能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7、▲屏体采用防蓝光设计，无需通过任何设置，默认实现硬件低蓝光，达到护眼效果（投标时提供第三方检测机构出具的检测报告扫描件）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8365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6E6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4F04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09D3">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EB8DE">
            <w:pPr>
              <w:widowControl/>
              <w:jc w:val="center"/>
              <w:textAlignment w:val="center"/>
              <w:rPr>
                <w:rFonts w:ascii="宋体" w:hAnsi="宋体" w:eastAsia="宋体" w:cs="宋体"/>
                <w:color w:val="000000"/>
                <w:kern w:val="0"/>
                <w:sz w:val="20"/>
                <w:szCs w:val="20"/>
                <w:highlight w:val="none"/>
                <w:lang w:bidi="ar"/>
              </w:rPr>
            </w:pPr>
          </w:p>
        </w:tc>
      </w:tr>
      <w:tr w14:paraId="03B05A38">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10852">
            <w:pPr>
              <w:jc w:val="left"/>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（四）管线及辅材</w:t>
            </w:r>
          </w:p>
        </w:tc>
      </w:tr>
      <w:tr w14:paraId="44A14B88">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BAFF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ADF0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穿线管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6A0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JDG20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25AA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DE06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B5021">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C2E6A">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CF16">
            <w:pPr>
              <w:widowControl/>
              <w:jc w:val="center"/>
              <w:textAlignment w:val="center"/>
              <w:rPr>
                <w:rFonts w:ascii="宋体" w:hAnsi="宋体" w:eastAsia="宋体" w:cs="宋体"/>
                <w:color w:val="000000"/>
                <w:kern w:val="0"/>
                <w:sz w:val="20"/>
                <w:szCs w:val="20"/>
                <w:highlight w:val="none"/>
                <w:lang w:bidi="ar"/>
              </w:rPr>
            </w:pPr>
          </w:p>
        </w:tc>
      </w:tr>
      <w:tr w14:paraId="6905C82B">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D6750">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综合管路系统</w:t>
            </w:r>
          </w:p>
        </w:tc>
      </w:tr>
      <w:tr w14:paraId="6FB10370">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B8857">
            <w:pPr>
              <w:jc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原派出所</w:t>
            </w:r>
          </w:p>
        </w:tc>
      </w:tr>
      <w:tr w14:paraId="17766E7A">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C8BC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90AC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热镀锌金属桥架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372A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200*100</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F50F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B04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140</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B8474">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2C67">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5E3A2">
            <w:pPr>
              <w:widowControl/>
              <w:jc w:val="center"/>
              <w:textAlignment w:val="center"/>
              <w:rPr>
                <w:rFonts w:ascii="宋体" w:hAnsi="宋体" w:eastAsia="宋体" w:cs="宋体"/>
                <w:color w:val="000000"/>
                <w:kern w:val="0"/>
                <w:sz w:val="20"/>
                <w:szCs w:val="20"/>
                <w:highlight w:val="none"/>
                <w:lang w:bidi="ar"/>
              </w:rPr>
            </w:pPr>
          </w:p>
        </w:tc>
      </w:tr>
      <w:tr w14:paraId="19364C6B">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649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6367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辅材</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08A0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铁构件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4A1D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9855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FC5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B0A3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446D3">
            <w:pPr>
              <w:widowControl/>
              <w:jc w:val="center"/>
              <w:textAlignment w:val="center"/>
              <w:rPr>
                <w:rFonts w:ascii="宋体" w:hAnsi="宋体" w:eastAsia="宋体" w:cs="宋体"/>
                <w:color w:val="000000"/>
                <w:kern w:val="0"/>
                <w:sz w:val="20"/>
                <w:szCs w:val="20"/>
                <w:highlight w:val="none"/>
                <w:lang w:bidi="ar"/>
              </w:rPr>
            </w:pPr>
          </w:p>
        </w:tc>
      </w:tr>
      <w:tr w14:paraId="16EF6F8A">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924B5">
            <w:pPr>
              <w:jc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新建指挥大楼</w:t>
            </w:r>
          </w:p>
        </w:tc>
      </w:tr>
      <w:tr w14:paraId="2D5B746B">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181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5B9F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热镀锌金属桥架</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F17C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200*100</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3F47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B8EF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60</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ADDE3">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F56E">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4446">
            <w:pPr>
              <w:widowControl/>
              <w:jc w:val="center"/>
              <w:textAlignment w:val="center"/>
              <w:rPr>
                <w:rFonts w:ascii="宋体" w:hAnsi="宋体" w:eastAsia="宋体" w:cs="宋体"/>
                <w:color w:val="000000"/>
                <w:kern w:val="0"/>
                <w:sz w:val="20"/>
                <w:szCs w:val="20"/>
                <w:highlight w:val="none"/>
                <w:lang w:bidi="ar"/>
              </w:rPr>
            </w:pPr>
          </w:p>
        </w:tc>
      </w:tr>
      <w:tr w14:paraId="5230F115">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D28A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1F9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辅材</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95EC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铁构件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362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C41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E30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9A1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FAFAD">
            <w:pPr>
              <w:widowControl/>
              <w:jc w:val="center"/>
              <w:textAlignment w:val="center"/>
              <w:rPr>
                <w:rFonts w:ascii="宋体" w:hAnsi="宋体" w:eastAsia="宋体" w:cs="宋体"/>
                <w:color w:val="000000"/>
                <w:kern w:val="0"/>
                <w:sz w:val="20"/>
                <w:szCs w:val="20"/>
                <w:highlight w:val="none"/>
                <w:lang w:bidi="ar"/>
              </w:rPr>
            </w:pPr>
          </w:p>
        </w:tc>
      </w:tr>
      <w:tr w14:paraId="1A818636">
        <w:tblPrEx>
          <w:tblCellMar>
            <w:top w:w="0" w:type="dxa"/>
            <w:left w:w="108" w:type="dxa"/>
            <w:bottom w:w="0" w:type="dxa"/>
            <w:right w:w="108" w:type="dxa"/>
          </w:tblCellMar>
        </w:tblPrEx>
        <w:trPr>
          <w:trHeight w:val="255" w:hRule="atLeast"/>
        </w:trPr>
        <w:tc>
          <w:tcPr>
            <w:tcW w:w="9508" w:type="dxa"/>
            <w:gridSpan w:val="8"/>
            <w:tcBorders>
              <w:top w:val="nil"/>
              <w:left w:val="single" w:color="000000" w:sz="4" w:space="0"/>
              <w:bottom w:val="nil"/>
              <w:right w:val="single" w:color="auto" w:sz="4" w:space="0"/>
            </w:tcBorders>
            <w:shd w:val="clear" w:color="auto" w:fill="auto"/>
            <w:noWrap/>
            <w:vAlign w:val="center"/>
          </w:tcPr>
          <w:p w14:paraId="618218F0">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出入口门禁系统</w:t>
            </w:r>
          </w:p>
        </w:tc>
      </w:tr>
      <w:tr w14:paraId="51820654">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3463">
            <w:pPr>
              <w:jc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原派出所</w:t>
            </w:r>
          </w:p>
        </w:tc>
      </w:tr>
      <w:tr w14:paraId="76E44E7C">
        <w:tblPrEx>
          <w:tblCellMar>
            <w:top w:w="0" w:type="dxa"/>
            <w:left w:w="108" w:type="dxa"/>
            <w:bottom w:w="0" w:type="dxa"/>
            <w:right w:w="108" w:type="dxa"/>
          </w:tblCellMar>
        </w:tblPrEx>
        <w:trPr>
          <w:trHeight w:val="57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4AD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417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人脸一体机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757C1BF1">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1、采用嵌入式 linux 系统</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2、前面板防破坏能力应满足 IK07 的要求；结构后壳防破坏能力应满足 IK10 的要求；防水等级应大于IP65</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3、1.LAN╳1，支持 10M/100M/1000M 网络自适应配置；2.RS-485 串口╳1 个；3.输入、输出韦根接口╳1 个；4.USB 接口╳2 个；5.内置扬声器╳1 个；6.门锁 I/O 输出╳1 个；7.门磁 I/O 输入╳1 个；8.开门按钮 I/O 输入╳1 个；9.报警 I/O 输出╳1 个；10.报警事件 I/O 输入╳2 个；11.机械防拆开关╳1 个；12.支持 3.5mm 音频输出接口╳1 个；13.支持 micro SD 卡槽扩展；14.支持 MIC 音频输入采集</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4、屏幕应为 7 英寸触摸屏；应采用水滴屏全贴合工艺；玻璃屏占比≥90%。屏幕流明度≥600cd/m2；屏幕分辨率应不低于600*1024；屏显下端应具有圆形指示灯，指示灯应支持固定频率的亮起和熄灭（呼吸状态）及识别状态提示。</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5、应能在 0.001lux 低照度无补光环境下正常实现人脸识别</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6、采用 200W 像素双目摄像头，帧率应≥25 帧/s；应支持接入 NVR 设备，实现视频监控录像</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7、支持通过文字转换为提示语音的 TTS 功能</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8、支持根据比对结果，输出开关量信号联动门禁等设备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9、人脸比对平均时间应＜120ms （1:1对比方式）；最大人脸识别距离：＞4m；最小人脸识别距离：＜0.2m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10、支持在没有用户使用时自动切换到屏保或息屏待机状态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11、设备接入系统平台后应能支持视频联动报警功能；未授权人员刷人脸时，设备应能支持抓拍图片并实时上报平台预警；系统应具有应急开启的方法，如设备支持接入消防应急信号联动开门； 根据设定事件的联动关系，当检测到该事件发生时，应能触发对应的动作</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D029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CEC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069F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BAC57">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75C84">
            <w:pPr>
              <w:widowControl/>
              <w:jc w:val="center"/>
              <w:textAlignment w:val="center"/>
              <w:rPr>
                <w:rFonts w:ascii="宋体" w:hAnsi="宋体" w:eastAsia="宋体" w:cs="宋体"/>
                <w:color w:val="000000"/>
                <w:kern w:val="0"/>
                <w:sz w:val="20"/>
                <w:szCs w:val="20"/>
                <w:highlight w:val="none"/>
                <w:lang w:bidi="ar"/>
              </w:rPr>
            </w:pPr>
          </w:p>
        </w:tc>
      </w:tr>
      <w:tr w14:paraId="2111A125">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E989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795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门禁电源</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C177E">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12V20A</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7D83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D958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E1BD4">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13FF6">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7EDC1">
            <w:pPr>
              <w:widowControl/>
              <w:jc w:val="center"/>
              <w:textAlignment w:val="center"/>
              <w:rPr>
                <w:rFonts w:ascii="宋体" w:hAnsi="宋体" w:eastAsia="宋体" w:cs="宋体"/>
                <w:color w:val="000000"/>
                <w:kern w:val="0"/>
                <w:sz w:val="20"/>
                <w:szCs w:val="20"/>
                <w:highlight w:val="none"/>
                <w:lang w:bidi="ar"/>
              </w:rPr>
            </w:pPr>
          </w:p>
        </w:tc>
      </w:tr>
      <w:tr w14:paraId="782D2631">
        <w:tblPrEx>
          <w:tblCellMar>
            <w:top w:w="0" w:type="dxa"/>
            <w:left w:w="108" w:type="dxa"/>
            <w:bottom w:w="0" w:type="dxa"/>
            <w:right w:w="108" w:type="dxa"/>
          </w:tblCellMar>
        </w:tblPrEx>
        <w:trPr>
          <w:trHeight w:val="9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EEFF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40FD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单门磁力锁</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5744B48C">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锁体主体颜色为：氧化银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最大静态直线拉力：280kg±10%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断电开锁，满足消防要求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具有电锁状态指示灯（红灯为开锁状态， 绿灯为上锁状态）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支持锁状态侦测信号(门磁)输出：NO/NC/COM接点</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工作电压：12V/430mA 或 24V/215mA</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锁体尺寸：长238*宽53*厚29(mm)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吸板尺寸：长170*宽43*高13(mm)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使用环境：室内（不防水）</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适用门型：木门、玻璃门、金属门、防火门</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含安装支架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0340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把</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452D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DCD33">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4651">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0514">
            <w:pPr>
              <w:widowControl/>
              <w:jc w:val="center"/>
              <w:textAlignment w:val="center"/>
              <w:rPr>
                <w:rFonts w:ascii="宋体" w:hAnsi="宋体" w:eastAsia="宋体" w:cs="宋体"/>
                <w:color w:val="000000"/>
                <w:kern w:val="0"/>
                <w:sz w:val="20"/>
                <w:szCs w:val="20"/>
                <w:highlight w:val="none"/>
                <w:lang w:bidi="ar"/>
              </w:rPr>
            </w:pPr>
          </w:p>
        </w:tc>
      </w:tr>
      <w:tr w14:paraId="44F5C02E">
        <w:tblPrEx>
          <w:tblCellMar>
            <w:top w:w="0" w:type="dxa"/>
            <w:left w:w="108" w:type="dxa"/>
            <w:bottom w:w="0" w:type="dxa"/>
            <w:right w:w="108" w:type="dxa"/>
          </w:tblCellMar>
        </w:tblPrEx>
        <w:trPr>
          <w:trHeight w:val="16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C3E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4E9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开门按钮</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7BC7751B">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开门按钮</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结构：塑料面板；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性能：最大耐电流1.25A，电压250V；</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输出：常开；</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类型：适合埋入式电器盒使用；</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尺寸：86*86mm；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重量：0.07kg；</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467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3DBF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A585">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94666">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CD6F">
            <w:pPr>
              <w:widowControl/>
              <w:jc w:val="center"/>
              <w:textAlignment w:val="center"/>
              <w:rPr>
                <w:rFonts w:ascii="宋体" w:hAnsi="宋体" w:eastAsia="宋体" w:cs="宋体"/>
                <w:color w:val="000000"/>
                <w:kern w:val="0"/>
                <w:sz w:val="20"/>
                <w:szCs w:val="20"/>
                <w:highlight w:val="none"/>
                <w:lang w:bidi="ar"/>
              </w:rPr>
            </w:pPr>
          </w:p>
        </w:tc>
      </w:tr>
      <w:tr w14:paraId="516B7019">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6833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00E6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电源线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9704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RVV3*1.5</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8BE2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60DC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79D9">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2B1B">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83862">
            <w:pPr>
              <w:widowControl/>
              <w:jc w:val="center"/>
              <w:textAlignment w:val="center"/>
              <w:rPr>
                <w:rFonts w:ascii="宋体" w:hAnsi="宋体" w:eastAsia="宋体" w:cs="宋体"/>
                <w:color w:val="000000"/>
                <w:kern w:val="0"/>
                <w:sz w:val="20"/>
                <w:szCs w:val="20"/>
                <w:highlight w:val="none"/>
                <w:lang w:bidi="ar"/>
              </w:rPr>
            </w:pPr>
          </w:p>
        </w:tc>
      </w:tr>
      <w:tr w14:paraId="614FE5F6">
        <w:tblPrEx>
          <w:tblCellMar>
            <w:top w:w="0" w:type="dxa"/>
            <w:left w:w="108" w:type="dxa"/>
            <w:bottom w:w="0" w:type="dxa"/>
            <w:right w:w="108" w:type="dxa"/>
          </w:tblCellMar>
        </w:tblPrEx>
        <w:trPr>
          <w:trHeight w:val="1238"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774F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01E7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六类非屏蔽网线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C8BBB">
            <w:pPr>
              <w:widowControl/>
              <w:jc w:val="left"/>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color w:val="000000"/>
                <w:kern w:val="0"/>
                <w:sz w:val="20"/>
                <w:szCs w:val="20"/>
                <w:highlight w:val="none"/>
                <w:lang w:bidi="ar"/>
              </w:rPr>
              <w:t>产品符合YD/T 1019-2023标准要求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护套材质：PVC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护套颜色（可选）：默认灰色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成品外径：6.3±0.3mm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导体：99.99%无氧铜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导体直径：23AWG</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导体绝缘外径：1.1±0.05mm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芯数：4*2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特性阻抗：100±15Ω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导体间介电强度，DC，1min：1Kv/1min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工作电容最大值：≤5.6nF/100m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▲单根导体最大电阻：≤7.5Ω/100m （</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提供有CMA和CNAS标识的第三方检测报告扫描件）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线对直流电阻不平衡性：≤2.5%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最小互电容：51pf/m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最大平衡电容：160pf/km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最大电流平衡：2%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敷设弯曲半径：建议敷设弯曲半径&gt;8倍线缆外径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敷设拉力：建议敷设时短期拉力&lt;110N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使用拉力：建议使用时长期拉力&lt;20N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施工温度： 0～40℃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使用温度： -10～60℃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提供网线的CE、RoHS认证扫描件</w:t>
            </w:r>
          </w:p>
          <w:p w14:paraId="3BEF5333">
            <w:pPr>
              <w:widowControl/>
              <w:jc w:val="left"/>
              <w:textAlignment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▲投标时提供国家电线电缆质量检验检测中心出具的投标产品型号单品检测报告扫描件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54BC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69F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450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5065C">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84D7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AB65">
            <w:pPr>
              <w:widowControl/>
              <w:jc w:val="center"/>
              <w:textAlignment w:val="center"/>
              <w:rPr>
                <w:rFonts w:ascii="宋体" w:hAnsi="宋体" w:eastAsia="宋体" w:cs="宋体"/>
                <w:color w:val="000000"/>
                <w:kern w:val="0"/>
                <w:sz w:val="20"/>
                <w:szCs w:val="20"/>
                <w:highlight w:val="none"/>
                <w:lang w:bidi="ar"/>
              </w:rPr>
            </w:pPr>
          </w:p>
        </w:tc>
      </w:tr>
      <w:tr w14:paraId="611032BD">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5BF5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51A6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信号线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79BA">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RVV2*1.0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27F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6617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0AB57">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BB745">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A5F9B">
            <w:pPr>
              <w:widowControl/>
              <w:jc w:val="center"/>
              <w:textAlignment w:val="center"/>
              <w:rPr>
                <w:rFonts w:ascii="宋体" w:hAnsi="宋体" w:eastAsia="宋体" w:cs="宋体"/>
                <w:color w:val="000000"/>
                <w:kern w:val="0"/>
                <w:sz w:val="20"/>
                <w:szCs w:val="20"/>
                <w:highlight w:val="none"/>
                <w:lang w:bidi="ar"/>
              </w:rPr>
            </w:pPr>
          </w:p>
        </w:tc>
      </w:tr>
      <w:tr w14:paraId="71A19592">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4F6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FDFD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信号线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4684C">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RVV4*1.0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F09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1864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54440">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18B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C2BD9">
            <w:pPr>
              <w:widowControl/>
              <w:jc w:val="center"/>
              <w:textAlignment w:val="center"/>
              <w:rPr>
                <w:rFonts w:ascii="宋体" w:hAnsi="宋体" w:eastAsia="宋体" w:cs="宋体"/>
                <w:color w:val="000000"/>
                <w:kern w:val="0"/>
                <w:sz w:val="20"/>
                <w:szCs w:val="20"/>
                <w:highlight w:val="none"/>
                <w:lang w:bidi="ar"/>
              </w:rPr>
            </w:pPr>
          </w:p>
        </w:tc>
      </w:tr>
      <w:tr w14:paraId="1F616C18">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BD18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3D08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穿线管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8AB5">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JDG20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3504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0472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78C56">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E2C33">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FC769">
            <w:pPr>
              <w:widowControl/>
              <w:jc w:val="center"/>
              <w:textAlignment w:val="center"/>
              <w:rPr>
                <w:rFonts w:ascii="宋体" w:hAnsi="宋体" w:eastAsia="宋体" w:cs="宋体"/>
                <w:color w:val="000000"/>
                <w:kern w:val="0"/>
                <w:sz w:val="20"/>
                <w:szCs w:val="20"/>
                <w:highlight w:val="none"/>
                <w:lang w:bidi="ar"/>
              </w:rPr>
            </w:pPr>
          </w:p>
        </w:tc>
      </w:tr>
      <w:tr w14:paraId="47599EA3">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auto" w:sz="4" w:space="0"/>
            </w:tcBorders>
            <w:shd w:val="clear" w:color="auto" w:fill="auto"/>
            <w:noWrap/>
            <w:vAlign w:val="center"/>
          </w:tcPr>
          <w:p w14:paraId="2C75A843">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入侵报警系统</w:t>
            </w:r>
          </w:p>
        </w:tc>
      </w:tr>
      <w:tr w14:paraId="31FCB24F">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245F2">
            <w:pPr>
              <w:jc w:val="center"/>
              <w:rPr>
                <w:rFonts w:ascii="宋体" w:hAnsi="宋体" w:eastAsia="宋体" w:cs="宋体"/>
                <w:color w:val="000000"/>
                <w:sz w:val="20"/>
                <w:szCs w:val="20"/>
                <w:highlight w:val="none"/>
              </w:rPr>
            </w:pPr>
            <w:r>
              <w:rPr>
                <w:rFonts w:hint="eastAsia" w:ascii="宋体" w:hAnsi="宋体" w:eastAsia="宋体" w:cs="宋体"/>
                <w:b/>
                <w:bCs/>
                <w:color w:val="000000"/>
                <w:kern w:val="0"/>
                <w:sz w:val="20"/>
                <w:szCs w:val="20"/>
                <w:highlight w:val="none"/>
                <w:lang w:bidi="ar"/>
              </w:rPr>
              <w:t>新建指挥大楼</w:t>
            </w:r>
          </w:p>
        </w:tc>
      </w:tr>
      <w:tr w14:paraId="6C486DCB">
        <w:tblPrEx>
          <w:tblCellMar>
            <w:top w:w="0" w:type="dxa"/>
            <w:left w:w="108" w:type="dxa"/>
            <w:bottom w:w="0" w:type="dxa"/>
            <w:right w:w="108" w:type="dxa"/>
          </w:tblCellMar>
        </w:tblPrEx>
        <w:trPr>
          <w:trHeight w:val="33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E56D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245D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报警主机</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2A5F55FB">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1、操作系统：嵌入式Linux操作系统</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2、防区数量：板载8路（探测器100m以内），可通过防区模块扩展至256路</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3、继电器数量：板载4路（距离50m以内），可通过继电器模块扩展至256路</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4、日志容量：4万条</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5、传输距离：双总线，每条总线最长支持2.4Km（每条总线可增加2个中继器扩展至7.2km，总共支持14.4km）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6、硬件接口：RS485*1、MBUS*2、RJ45*1，PSTN*1，4G*1，RS232*1（可接报警打印机）</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7、安装方式：壁挂安装</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8、供电方式：AC220V（自带电源适配器）</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9、设备功耗：裸机功耗≤5W，满载功耗≤60W</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10、工作温度：–10℃～+55℃</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11、工作湿度：10％--90％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12、使用环境：室内</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8E24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1771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4BFD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2728F">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A53D3">
            <w:pPr>
              <w:widowControl/>
              <w:jc w:val="center"/>
              <w:textAlignment w:val="center"/>
              <w:rPr>
                <w:rFonts w:ascii="宋体" w:hAnsi="宋体" w:eastAsia="宋体" w:cs="宋体"/>
                <w:color w:val="000000"/>
                <w:kern w:val="0"/>
                <w:sz w:val="20"/>
                <w:szCs w:val="20"/>
                <w:highlight w:val="none"/>
                <w:lang w:bidi="ar"/>
              </w:rPr>
            </w:pPr>
          </w:p>
        </w:tc>
      </w:tr>
      <w:tr w14:paraId="0D477800">
        <w:tblPrEx>
          <w:tblCellMar>
            <w:top w:w="0" w:type="dxa"/>
            <w:left w:w="108" w:type="dxa"/>
            <w:bottom w:w="0" w:type="dxa"/>
            <w:right w:w="108" w:type="dxa"/>
          </w:tblCellMar>
        </w:tblPrEx>
        <w:trPr>
          <w:trHeight w:val="288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C37D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931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报警键盘</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4320C8D7">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1、设备类型：控制键盘</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2、通讯协议：RS485</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3、传输距离：800m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4、使用环境：室内</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5、显示屏：LCD（尺寸80X25mm）</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6、操作按键：20个</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7、指示灯：5个</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8、蜂鸣器：支持</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9、安装方式：壁挂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10、工作电源：DC12V/150mA（宽压9-16V DC）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11、工作温度：-10 °C 至 55 °C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12、工作湿度：10% 至 90%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36A3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台</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2C83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AE32D">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394F">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367B4">
            <w:pPr>
              <w:widowControl/>
              <w:jc w:val="center"/>
              <w:textAlignment w:val="center"/>
              <w:rPr>
                <w:rFonts w:ascii="宋体" w:hAnsi="宋体" w:eastAsia="宋体" w:cs="宋体"/>
                <w:color w:val="000000"/>
                <w:kern w:val="0"/>
                <w:sz w:val="20"/>
                <w:szCs w:val="20"/>
                <w:highlight w:val="none"/>
                <w:lang w:bidi="ar"/>
              </w:rPr>
            </w:pPr>
          </w:p>
        </w:tc>
      </w:tr>
      <w:tr w14:paraId="6BABA795">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8E29A">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1ECE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报警软件</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BFB51">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支持报警主机接入平台管理服务，支持报警联动报警弹窗</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BCF8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套</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CA4F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5C15">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6B7E2">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D1D79">
            <w:pPr>
              <w:widowControl/>
              <w:jc w:val="center"/>
              <w:textAlignment w:val="center"/>
              <w:rPr>
                <w:rFonts w:ascii="宋体" w:hAnsi="宋体" w:eastAsia="宋体" w:cs="宋体"/>
                <w:color w:val="000000"/>
                <w:kern w:val="0"/>
                <w:sz w:val="20"/>
                <w:szCs w:val="20"/>
                <w:highlight w:val="none"/>
                <w:lang w:bidi="ar"/>
              </w:rPr>
            </w:pPr>
          </w:p>
        </w:tc>
      </w:tr>
      <w:tr w14:paraId="558D3D37">
        <w:tblPrEx>
          <w:tblCellMar>
            <w:top w:w="0" w:type="dxa"/>
            <w:left w:w="108" w:type="dxa"/>
            <w:bottom w:w="0" w:type="dxa"/>
            <w:right w:w="108" w:type="dxa"/>
          </w:tblCellMar>
        </w:tblPrEx>
        <w:trPr>
          <w:trHeight w:val="240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F8F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1ABC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紧急报警按钮</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242ABF20">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1、设备类型：紧急按钮（86盒）</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2、外壳材质：防火ABS，环保</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3、耐压耐流：耐压:125VAC、耐流:2A</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4、报警输出：IO输出（常闭NC/常开NO可选）</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5、使用环境：室内</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6、安装方式：86盒安装</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7、工作电源：无需供电</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8、工作温度：-10 °C 至 55 °C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9、工作湿度：10% 至 90%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10、产品尺寸：86mm * 86mm * 22mm</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0F2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4641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D651F">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C5DD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7EF31">
            <w:pPr>
              <w:widowControl/>
              <w:jc w:val="center"/>
              <w:textAlignment w:val="center"/>
              <w:rPr>
                <w:rFonts w:ascii="宋体" w:hAnsi="宋体" w:eastAsia="宋体" w:cs="宋体"/>
                <w:color w:val="000000"/>
                <w:kern w:val="0"/>
                <w:sz w:val="20"/>
                <w:szCs w:val="20"/>
                <w:highlight w:val="none"/>
                <w:lang w:bidi="ar"/>
              </w:rPr>
            </w:pPr>
          </w:p>
        </w:tc>
      </w:tr>
      <w:tr w14:paraId="57526975">
        <w:tblPrEx>
          <w:tblCellMar>
            <w:top w:w="0" w:type="dxa"/>
            <w:left w:w="108" w:type="dxa"/>
            <w:bottom w:w="0" w:type="dxa"/>
            <w:right w:w="108" w:type="dxa"/>
          </w:tblCellMar>
        </w:tblPrEx>
        <w:trPr>
          <w:trHeight w:val="26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0F7F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D13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声光报警器</w:t>
            </w:r>
          </w:p>
        </w:tc>
        <w:tc>
          <w:tcPr>
            <w:tcW w:w="4338" w:type="dxa"/>
            <w:tcBorders>
              <w:top w:val="single" w:color="000000" w:sz="4" w:space="0"/>
              <w:left w:val="single" w:color="000000" w:sz="4" w:space="0"/>
              <w:bottom w:val="single" w:color="000000" w:sz="4" w:space="0"/>
              <w:right w:val="single" w:color="000000" w:sz="4" w:space="0"/>
            </w:tcBorders>
            <w:shd w:val="clear" w:color="auto" w:fill="auto"/>
          </w:tcPr>
          <w:p w14:paraId="553EA65D">
            <w:pPr>
              <w:widowControl/>
              <w:jc w:val="left"/>
              <w:textAlignment w:val="top"/>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1、设备类型：声光警号（声光报警器）</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2、警灯颜色：红色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3、报警音量：105dB</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4、硬件接口：红/黑线</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5、使用环境：室内/外（IP54室外防水）</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6、外壳材质：PC+ABS</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7、安装方式：壁挂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8、工作电源：DC12V/220mA（宽压8-16V DC）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9、工作温度：-20 °C 至 60 °C</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10、工作湿度：10% 至 90%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11、产品尺寸：140*134*33mm</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42B3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C6AB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1F5">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30BF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5A8E3">
            <w:pPr>
              <w:widowControl/>
              <w:jc w:val="center"/>
              <w:textAlignment w:val="center"/>
              <w:rPr>
                <w:rFonts w:ascii="宋体" w:hAnsi="宋体" w:eastAsia="宋体" w:cs="宋体"/>
                <w:color w:val="000000"/>
                <w:kern w:val="0"/>
                <w:sz w:val="20"/>
                <w:szCs w:val="20"/>
                <w:highlight w:val="none"/>
                <w:lang w:bidi="ar"/>
              </w:rPr>
            </w:pPr>
          </w:p>
        </w:tc>
      </w:tr>
      <w:tr w14:paraId="1F2F57A9">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F6BE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2B55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信号线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B62FB">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RVV2*1.0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29BD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A944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A0042">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6E5CE">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44127">
            <w:pPr>
              <w:widowControl/>
              <w:jc w:val="center"/>
              <w:textAlignment w:val="center"/>
              <w:rPr>
                <w:rFonts w:ascii="宋体" w:hAnsi="宋体" w:eastAsia="宋体" w:cs="宋体"/>
                <w:color w:val="000000"/>
                <w:kern w:val="0"/>
                <w:sz w:val="20"/>
                <w:szCs w:val="20"/>
                <w:highlight w:val="none"/>
                <w:lang w:bidi="ar"/>
              </w:rPr>
            </w:pPr>
          </w:p>
        </w:tc>
      </w:tr>
      <w:tr w14:paraId="0943DBE3">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0FFB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C34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穿线管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70B70">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JDG20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3E6B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m</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3E4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170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618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1BD9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3997">
            <w:pPr>
              <w:widowControl/>
              <w:jc w:val="center"/>
              <w:textAlignment w:val="center"/>
              <w:rPr>
                <w:rFonts w:ascii="宋体" w:hAnsi="宋体" w:eastAsia="宋体" w:cs="宋体"/>
                <w:color w:val="000000"/>
                <w:kern w:val="0"/>
                <w:sz w:val="20"/>
                <w:szCs w:val="20"/>
                <w:highlight w:val="none"/>
                <w:lang w:bidi="ar"/>
              </w:rPr>
            </w:pPr>
          </w:p>
        </w:tc>
      </w:tr>
      <w:tr w14:paraId="70509B7B">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7F78A">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原指挥室拆除改造</w:t>
            </w:r>
          </w:p>
        </w:tc>
      </w:tr>
      <w:tr w14:paraId="6800E590">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181F4">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新建指挥大楼</w:t>
            </w:r>
          </w:p>
        </w:tc>
      </w:tr>
      <w:tr w14:paraId="0DC5E87B">
        <w:tblPrEx>
          <w:tblCellMar>
            <w:top w:w="0" w:type="dxa"/>
            <w:left w:w="108" w:type="dxa"/>
            <w:bottom w:w="0" w:type="dxa"/>
            <w:right w:w="108" w:type="dxa"/>
          </w:tblCellMar>
        </w:tblPrEx>
        <w:trPr>
          <w:trHeight w:val="255" w:hRule="atLeast"/>
        </w:trPr>
        <w:tc>
          <w:tcPr>
            <w:tcW w:w="95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2C58B">
            <w:pPr>
              <w:widowControl/>
              <w:jc w:val="center"/>
              <w:textAlignment w:val="center"/>
              <w:rPr>
                <w:rFonts w:ascii="宋体" w:hAnsi="宋体" w:eastAsia="宋体" w:cs="宋体"/>
                <w:b/>
                <w:bCs/>
                <w:color w:val="000000"/>
                <w:kern w:val="0"/>
                <w:sz w:val="20"/>
                <w:szCs w:val="20"/>
                <w:highlight w:val="none"/>
                <w:lang w:bidi="ar"/>
              </w:rPr>
            </w:pPr>
            <w:r>
              <w:rPr>
                <w:rFonts w:hint="eastAsia" w:ascii="宋体" w:hAnsi="宋体" w:eastAsia="宋体" w:cs="宋体"/>
                <w:b/>
                <w:bCs/>
                <w:color w:val="000000"/>
                <w:kern w:val="0"/>
                <w:sz w:val="20"/>
                <w:szCs w:val="20"/>
                <w:highlight w:val="none"/>
                <w:lang w:bidi="ar"/>
              </w:rPr>
              <w:t>指挥中心（利旧）</w:t>
            </w:r>
          </w:p>
        </w:tc>
      </w:tr>
      <w:tr w14:paraId="3B60365A">
        <w:tblPrEx>
          <w:tblCellMar>
            <w:top w:w="0" w:type="dxa"/>
            <w:left w:w="108" w:type="dxa"/>
            <w:bottom w:w="0" w:type="dxa"/>
            <w:right w:w="108" w:type="dxa"/>
          </w:tblCellMar>
        </w:tblPrEx>
        <w:trPr>
          <w:trHeight w:val="9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77A1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855A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框架结构</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DE0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指挥室：含边框尺寸：4.1m*2.5m；5cm黑色拉丝不锈钢边框装饰，国标方通制作骨架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大会议室：含边框尺寸：5.7m*2.98m；5cm黑色拉丝不锈钢边框装饰，国标方通制作骨架</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1FC8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平方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0E5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25.73</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CC1B0">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61FAF">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2A826">
            <w:pPr>
              <w:widowControl/>
              <w:jc w:val="center"/>
              <w:textAlignment w:val="center"/>
              <w:rPr>
                <w:rFonts w:ascii="宋体" w:hAnsi="宋体" w:eastAsia="宋体" w:cs="宋体"/>
                <w:color w:val="000000"/>
                <w:kern w:val="0"/>
                <w:sz w:val="20"/>
                <w:szCs w:val="20"/>
                <w:highlight w:val="none"/>
                <w:lang w:bidi="ar"/>
              </w:rPr>
            </w:pPr>
          </w:p>
        </w:tc>
      </w:tr>
      <w:tr w14:paraId="17A653FB">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2DA5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8D147">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音频连接线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557A3">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卡侬头（公）-卡侬头（母）</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A3B1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条</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2EFC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14</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C2AE9">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D5D05">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9B222">
            <w:pPr>
              <w:widowControl/>
              <w:jc w:val="center"/>
              <w:textAlignment w:val="center"/>
              <w:rPr>
                <w:rFonts w:ascii="宋体" w:hAnsi="宋体" w:eastAsia="宋体" w:cs="宋体"/>
                <w:color w:val="000000"/>
                <w:kern w:val="0"/>
                <w:sz w:val="20"/>
                <w:szCs w:val="20"/>
                <w:highlight w:val="none"/>
                <w:lang w:bidi="ar"/>
              </w:rPr>
            </w:pPr>
          </w:p>
        </w:tc>
      </w:tr>
      <w:tr w14:paraId="5DCC9E04">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4EBA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B2F1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音频连接线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4B43D">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3.5mm-6.3单插头</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F9EE9">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条</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50E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6BC5">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214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69773">
            <w:pPr>
              <w:widowControl/>
              <w:jc w:val="center"/>
              <w:textAlignment w:val="center"/>
              <w:rPr>
                <w:rFonts w:ascii="宋体" w:hAnsi="宋体" w:eastAsia="宋体" w:cs="宋体"/>
                <w:color w:val="000000"/>
                <w:kern w:val="0"/>
                <w:sz w:val="20"/>
                <w:szCs w:val="20"/>
                <w:highlight w:val="none"/>
                <w:lang w:bidi="ar"/>
              </w:rPr>
            </w:pPr>
          </w:p>
        </w:tc>
      </w:tr>
      <w:tr w14:paraId="0F4068F6">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D74F4">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12831">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HDMI线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359B7">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HDMI线</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CA0A5">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04C1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1D49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228D">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E597C">
            <w:pPr>
              <w:widowControl/>
              <w:jc w:val="center"/>
              <w:textAlignment w:val="center"/>
              <w:rPr>
                <w:rFonts w:ascii="宋体" w:hAnsi="宋体" w:eastAsia="宋体" w:cs="宋体"/>
                <w:color w:val="000000"/>
                <w:kern w:val="0"/>
                <w:sz w:val="20"/>
                <w:szCs w:val="20"/>
                <w:highlight w:val="none"/>
                <w:lang w:bidi="ar"/>
              </w:rPr>
            </w:pPr>
          </w:p>
        </w:tc>
      </w:tr>
      <w:tr w14:paraId="3F7A211F">
        <w:tblPrEx>
          <w:tblCellMar>
            <w:top w:w="0" w:type="dxa"/>
            <w:left w:w="108" w:type="dxa"/>
            <w:bottom w:w="0" w:type="dxa"/>
            <w:right w:w="108" w:type="dxa"/>
          </w:tblCellMar>
        </w:tblPrEx>
        <w:trPr>
          <w:trHeight w:val="186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A9F16">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2765F">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六类非屏蔽线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D097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产品符合YD/T 1019-2023标准要求</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护套材质：PVC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护套颜色（可选）：默认灰色</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成品外径：6.3±0.3mm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导体：99.99%无氧铜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导体直径：23AWG</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导体绝缘外径：1.1±0.05mm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芯数：4*2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特性阻抗：100±15Ω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导体间介电强度，DC，1min：1Kv/1min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工作电容最大值：≤5.6nF/100m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▲单根导体最大电阻：≤7.5Ω/100m （</w:t>
            </w:r>
            <w:r>
              <w:rPr>
                <w:rFonts w:hint="eastAsia" w:ascii="宋体" w:hAnsi="宋体" w:eastAsia="宋体" w:cs="宋体"/>
                <w:b/>
                <w:bCs/>
                <w:color w:val="000000"/>
                <w:kern w:val="0"/>
                <w:sz w:val="20"/>
                <w:szCs w:val="20"/>
                <w:highlight w:val="none"/>
                <w:lang w:val="en-US" w:eastAsia="zh-CN" w:bidi="ar"/>
              </w:rPr>
              <w:t>投标时</w:t>
            </w:r>
            <w:r>
              <w:rPr>
                <w:rFonts w:hint="eastAsia" w:ascii="宋体" w:hAnsi="宋体" w:eastAsia="宋体" w:cs="宋体"/>
                <w:b/>
                <w:bCs/>
                <w:color w:val="000000"/>
                <w:kern w:val="0"/>
                <w:sz w:val="20"/>
                <w:szCs w:val="20"/>
                <w:highlight w:val="none"/>
                <w:lang w:bidi="ar"/>
              </w:rPr>
              <w:t>提供有CMA和CNAS标识的第三方检测报告扫描件）</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线对直流电阻不平衡性：≤2.5%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最小互电容：51pf/m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最大平衡电容：160pf/km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最大电流平衡：2%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敷设弯曲半径：建议敷设弯曲半径&gt;8倍线缆外径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敷设拉力：建议敷设时短期拉力&lt;110N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使用拉力：建议使用时长期拉力&lt;20N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 xml:space="preserve">施工温度： 0～40℃ </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color w:val="000000"/>
                <w:kern w:val="0"/>
                <w:sz w:val="20"/>
                <w:szCs w:val="20"/>
                <w:highlight w:val="none"/>
                <w:lang w:bidi="ar"/>
              </w:rPr>
              <w:t>使用温度： -10～60℃</w:t>
            </w:r>
            <w:r>
              <w:rPr>
                <w:rFonts w:hint="eastAsia" w:ascii="宋体" w:hAnsi="宋体" w:eastAsia="宋体" w:cs="宋体"/>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▲投标时提供网线的CE、RoHS认证扫描件</w:t>
            </w:r>
            <w:r>
              <w:rPr>
                <w:rFonts w:hint="eastAsia" w:ascii="宋体" w:hAnsi="宋体" w:eastAsia="宋体" w:cs="宋体"/>
                <w:b/>
                <w:bCs/>
                <w:color w:val="000000"/>
                <w:kern w:val="0"/>
                <w:sz w:val="20"/>
                <w:szCs w:val="20"/>
                <w:highlight w:val="none"/>
                <w:lang w:bidi="ar"/>
              </w:rPr>
              <w:br w:type="textWrapping"/>
            </w:r>
            <w:r>
              <w:rPr>
                <w:rFonts w:hint="eastAsia" w:ascii="宋体" w:hAnsi="宋体" w:eastAsia="宋体" w:cs="宋体"/>
                <w:b/>
                <w:bCs/>
                <w:color w:val="000000"/>
                <w:kern w:val="0"/>
                <w:sz w:val="20"/>
                <w:szCs w:val="20"/>
                <w:highlight w:val="none"/>
                <w:lang w:bidi="ar"/>
              </w:rPr>
              <w:t>▲投标时提供国家电线电缆质量检验检测中心出具的投标产品型号单品检测报告扫描件</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3B1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447A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800</w:t>
            </w:r>
          </w:p>
        </w:tc>
        <w:tc>
          <w:tcPr>
            <w:tcW w:w="749" w:type="dxa"/>
            <w:tcBorders>
              <w:top w:val="single" w:color="000000" w:sz="4" w:space="0"/>
              <w:left w:val="single" w:color="000000" w:sz="4" w:space="0"/>
              <w:right w:val="single" w:color="000000" w:sz="4" w:space="0"/>
            </w:tcBorders>
            <w:shd w:val="clear" w:color="auto" w:fill="auto"/>
            <w:vAlign w:val="center"/>
          </w:tcPr>
          <w:p w14:paraId="7DEF7AC8">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right w:val="single" w:color="000000" w:sz="4" w:space="0"/>
            </w:tcBorders>
            <w:shd w:val="clear" w:color="auto" w:fill="auto"/>
            <w:vAlign w:val="center"/>
          </w:tcPr>
          <w:p w14:paraId="3567C3FE">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2B46">
            <w:pPr>
              <w:widowControl/>
              <w:jc w:val="center"/>
              <w:textAlignment w:val="center"/>
              <w:rPr>
                <w:rFonts w:ascii="宋体" w:hAnsi="宋体" w:eastAsia="宋体" w:cs="宋体"/>
                <w:color w:val="000000"/>
                <w:kern w:val="0"/>
                <w:sz w:val="20"/>
                <w:szCs w:val="20"/>
                <w:highlight w:val="none"/>
                <w:lang w:bidi="ar"/>
              </w:rPr>
            </w:pPr>
          </w:p>
        </w:tc>
      </w:tr>
      <w:tr w14:paraId="3CA6C1E0">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6D4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6138">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音箱线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4119">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金银线300芯</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DE68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E56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150</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1280C">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46930">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FE9E">
            <w:pPr>
              <w:widowControl/>
              <w:jc w:val="center"/>
              <w:textAlignment w:val="center"/>
              <w:rPr>
                <w:rFonts w:ascii="宋体" w:hAnsi="宋体" w:eastAsia="宋体" w:cs="宋体"/>
                <w:color w:val="000000"/>
                <w:kern w:val="0"/>
                <w:sz w:val="20"/>
                <w:szCs w:val="20"/>
                <w:highlight w:val="none"/>
                <w:lang w:bidi="ar"/>
              </w:rPr>
            </w:pPr>
          </w:p>
        </w:tc>
      </w:tr>
      <w:tr w14:paraId="1BFB53DE">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FE4DB">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4D287">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镀锌钢管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CF5F">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JDG20</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16E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米</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05252">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300</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FD704">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65ED4">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C9D10">
            <w:pPr>
              <w:widowControl/>
              <w:jc w:val="center"/>
              <w:textAlignment w:val="center"/>
              <w:rPr>
                <w:rFonts w:ascii="宋体" w:hAnsi="宋体" w:eastAsia="宋体" w:cs="宋体"/>
                <w:color w:val="000000"/>
                <w:kern w:val="0"/>
                <w:sz w:val="20"/>
                <w:szCs w:val="20"/>
                <w:highlight w:val="none"/>
                <w:lang w:bidi="ar"/>
              </w:rPr>
            </w:pPr>
          </w:p>
        </w:tc>
      </w:tr>
      <w:tr w14:paraId="36E8641B">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F6857">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6BE97">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辅材</w:t>
            </w:r>
          </w:p>
        </w:tc>
        <w:tc>
          <w:tcPr>
            <w:tcW w:w="4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5D616">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含音箱插头、卡侬、大杆等</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87D2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F6EA1">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CC87C">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4C324">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04959">
            <w:pPr>
              <w:widowControl/>
              <w:jc w:val="center"/>
              <w:textAlignment w:val="center"/>
              <w:rPr>
                <w:rFonts w:ascii="宋体" w:hAnsi="宋体" w:eastAsia="宋体" w:cs="宋体"/>
                <w:color w:val="000000"/>
                <w:kern w:val="0"/>
                <w:sz w:val="20"/>
                <w:szCs w:val="20"/>
                <w:highlight w:val="none"/>
                <w:lang w:bidi="ar"/>
              </w:rPr>
            </w:pPr>
          </w:p>
        </w:tc>
      </w:tr>
      <w:tr w14:paraId="6C5E64C4">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D86F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9</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B93A">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UPS输出电缆</w:t>
            </w:r>
          </w:p>
        </w:tc>
        <w:tc>
          <w:tcPr>
            <w:tcW w:w="4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805E">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YJV-5*10</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218D">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米</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F1978">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15</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C1864">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97298">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D020">
            <w:pPr>
              <w:widowControl/>
              <w:jc w:val="center"/>
              <w:textAlignment w:val="center"/>
              <w:rPr>
                <w:rFonts w:ascii="宋体" w:hAnsi="宋体" w:eastAsia="宋体" w:cs="宋体"/>
                <w:color w:val="000000"/>
                <w:kern w:val="0"/>
                <w:sz w:val="20"/>
                <w:szCs w:val="20"/>
                <w:highlight w:val="none"/>
                <w:lang w:bidi="ar"/>
              </w:rPr>
            </w:pPr>
          </w:p>
        </w:tc>
      </w:tr>
      <w:tr w14:paraId="05F6BE2E">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61D0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A3C83">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配线</w:t>
            </w:r>
          </w:p>
        </w:tc>
        <w:tc>
          <w:tcPr>
            <w:tcW w:w="4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B70DA">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RVV3*6</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EE2FE">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米</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DEF9C">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100</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FC9BB">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D0673">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8F00E">
            <w:pPr>
              <w:widowControl/>
              <w:jc w:val="center"/>
              <w:textAlignment w:val="center"/>
              <w:rPr>
                <w:rFonts w:ascii="宋体" w:hAnsi="宋体" w:eastAsia="宋体" w:cs="宋体"/>
                <w:color w:val="000000"/>
                <w:kern w:val="0"/>
                <w:sz w:val="20"/>
                <w:szCs w:val="20"/>
                <w:highlight w:val="none"/>
                <w:lang w:bidi="ar"/>
              </w:rPr>
            </w:pPr>
          </w:p>
        </w:tc>
      </w:tr>
      <w:tr w14:paraId="4FE2A4D7">
        <w:tblPrEx>
          <w:tblCellMar>
            <w:top w:w="0" w:type="dxa"/>
            <w:left w:w="108" w:type="dxa"/>
            <w:bottom w:w="0" w:type="dxa"/>
            <w:right w:w="108" w:type="dxa"/>
          </w:tblCellMar>
        </w:tblPrEx>
        <w:trPr>
          <w:trHeight w:val="2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08BD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6E590">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指挥室拆除安装费</w:t>
            </w:r>
          </w:p>
        </w:tc>
        <w:tc>
          <w:tcPr>
            <w:tcW w:w="4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B52F4">
            <w:pPr>
              <w:widowControl/>
              <w:jc w:val="lef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大屏、机柜、音箱、ups等设备</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F3B00">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项</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15503">
            <w:pPr>
              <w:widowControl/>
              <w:jc w:val="center"/>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FCCD2">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83801">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55DB7">
            <w:pPr>
              <w:widowControl/>
              <w:jc w:val="center"/>
              <w:textAlignment w:val="center"/>
              <w:rPr>
                <w:rFonts w:ascii="宋体" w:hAnsi="宋体" w:eastAsia="宋体" w:cs="宋体"/>
                <w:color w:val="000000"/>
                <w:kern w:val="0"/>
                <w:sz w:val="20"/>
                <w:szCs w:val="20"/>
                <w:highlight w:val="none"/>
                <w:lang w:bidi="ar"/>
              </w:rPr>
            </w:pPr>
          </w:p>
        </w:tc>
      </w:tr>
      <w:tr w14:paraId="277937B9">
        <w:tblPrEx>
          <w:tblCellMar>
            <w:top w:w="0" w:type="dxa"/>
            <w:left w:w="108" w:type="dxa"/>
            <w:bottom w:w="0" w:type="dxa"/>
            <w:right w:w="108" w:type="dxa"/>
          </w:tblCellMar>
        </w:tblPrEx>
        <w:trPr>
          <w:trHeight w:val="255" w:hRule="atLeast"/>
        </w:trPr>
        <w:tc>
          <w:tcPr>
            <w:tcW w:w="605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D32E">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cs="宋体"/>
                <w:b/>
                <w:bCs/>
                <w:color w:val="000000"/>
                <w:kern w:val="0"/>
                <w:sz w:val="20"/>
                <w:szCs w:val="20"/>
                <w:highlight w:val="none"/>
                <w:lang w:val="en-US" w:eastAsia="zh-CN" w:bidi="ar"/>
              </w:rPr>
              <w:t>合计：</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7261F">
            <w:pPr>
              <w:widowControl/>
              <w:jc w:val="center"/>
              <w:textAlignment w:val="center"/>
              <w:rPr>
                <w:rFonts w:hint="eastAsia" w:ascii="宋体" w:hAnsi="宋体" w:eastAsia="宋体" w:cs="宋体"/>
                <w:color w:val="000000"/>
                <w:kern w:val="0"/>
                <w:sz w:val="20"/>
                <w:szCs w:val="20"/>
                <w:highlight w:val="none"/>
                <w:lang w:bidi="ar"/>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E7E52">
            <w:pPr>
              <w:widowControl/>
              <w:jc w:val="center"/>
              <w:textAlignment w:val="center"/>
              <w:rPr>
                <w:rFonts w:hint="eastAsia" w:ascii="宋体" w:hAnsi="宋体" w:eastAsia="宋体" w:cs="宋体"/>
                <w:color w:val="000000"/>
                <w:kern w:val="0"/>
                <w:sz w:val="20"/>
                <w:szCs w:val="20"/>
                <w:highlight w:val="none"/>
                <w:lang w:bidi="ar"/>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54830">
            <w:pPr>
              <w:widowControl/>
              <w:jc w:val="center"/>
              <w:textAlignment w:val="center"/>
              <w:rPr>
                <w:rFonts w:ascii="宋体" w:hAnsi="宋体" w:eastAsia="宋体" w:cs="宋体"/>
                <w:color w:val="000000"/>
                <w:kern w:val="0"/>
                <w:sz w:val="20"/>
                <w:szCs w:val="20"/>
                <w:highlight w:val="none"/>
                <w:lang w:bidi="ar"/>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C79AC">
            <w:pPr>
              <w:widowControl/>
              <w:jc w:val="center"/>
              <w:textAlignment w:val="center"/>
              <w:rPr>
                <w:rFonts w:ascii="宋体" w:hAnsi="宋体" w:eastAsia="宋体" w:cs="宋体"/>
                <w:color w:val="000000"/>
                <w:kern w:val="0"/>
                <w:sz w:val="20"/>
                <w:szCs w:val="20"/>
                <w:highlight w:val="none"/>
                <w:lang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F619F">
            <w:pPr>
              <w:widowControl/>
              <w:jc w:val="center"/>
              <w:textAlignment w:val="center"/>
              <w:rPr>
                <w:rFonts w:ascii="宋体" w:hAnsi="宋体" w:eastAsia="宋体" w:cs="宋体"/>
                <w:color w:val="000000"/>
                <w:kern w:val="0"/>
                <w:sz w:val="20"/>
                <w:szCs w:val="20"/>
                <w:highlight w:val="none"/>
                <w:lang w:bidi="ar"/>
              </w:rPr>
            </w:pPr>
          </w:p>
        </w:tc>
      </w:tr>
    </w:tbl>
    <w:p w14:paraId="41D1E281">
      <w:bookmarkStart w:id="0" w:name="_GoBack"/>
      <w:bookmarkEnd w:id="0"/>
    </w:p>
    <w:sectPr>
      <w:pgSz w:w="11906" w:h="16838"/>
      <w:pgMar w:top="1304" w:right="1247" w:bottom="113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586"/>
    <w:rsid w:val="000A4AD5"/>
    <w:rsid w:val="0016574E"/>
    <w:rsid w:val="002829AE"/>
    <w:rsid w:val="00505586"/>
    <w:rsid w:val="00663053"/>
    <w:rsid w:val="00DA7156"/>
    <w:rsid w:val="07B67B5D"/>
    <w:rsid w:val="08755A07"/>
    <w:rsid w:val="089140B3"/>
    <w:rsid w:val="094B5836"/>
    <w:rsid w:val="170202A4"/>
    <w:rsid w:val="2AE61FA9"/>
    <w:rsid w:val="2C505BDB"/>
    <w:rsid w:val="34442A42"/>
    <w:rsid w:val="397B5A85"/>
    <w:rsid w:val="3C722F0B"/>
    <w:rsid w:val="3D846874"/>
    <w:rsid w:val="655245A4"/>
    <w:rsid w:val="68193651"/>
    <w:rsid w:val="683A01CF"/>
    <w:rsid w:val="75427AC4"/>
    <w:rsid w:val="78FE0B67"/>
    <w:rsid w:val="7BB31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20855</Words>
  <Characters>25935</Characters>
  <Lines>197</Lines>
  <Paragraphs>55</Paragraphs>
  <TotalTime>0</TotalTime>
  <ScaleCrop>false</ScaleCrop>
  <LinksUpToDate>false</LinksUpToDate>
  <CharactersWithSpaces>26408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2025-11-24T01:48:00Z</dcterms:created>
  <dc:creator>lenovo</dc:creator>
  <cp:lastModifiedBy>WPS_1750159432</cp:lastModifiedBy>
  <dcterms:modified xsi:type="dcterms:W3CDTF">2025-11-28T06:11:31Z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eyJoZGlkIjoiMGNkZWQzNTNmZWEyMGEzYTc1MWEwNDg3Y2EzNWJmMjEiLCJ1c2VySWQiOiIxNzExMDA2OTM1In0=</vt:lpwstr>
  </property>
  <property fmtid="{D5CDD505-2E9C-101B-9397-08002B2CF9AE}" pid="4" name="ICV">
    <vt:lpwstr>868D90B55CD74F13848CD5A526C0A945_12</vt:lpwstr>
  </property>
</Properties>
</file>